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0E8A1">
      <w:pPr>
        <w:spacing w:beforeAutospacing="1" w:after="0" w:line="240" w:lineRule="auto"/>
        <w:ind w:firstLine="1800" w:firstLineChars="900"/>
        <w:jc w:val="both"/>
        <w:rPr>
          <w:rFonts w:ascii="Times New Roman" w:hAnsi="Times New Roman" w:eastAsia="Times New Roman" w:cs="Times New Roman"/>
          <w:b/>
          <w:bCs/>
          <w:color w:val="000000"/>
          <w:sz w:val="28"/>
          <w:szCs w:val="28"/>
          <w:lang w:eastAsia="ru-RU"/>
        </w:rPr>
      </w:pPr>
      <w:bookmarkStart w:id="3" w:name="_GoBack"/>
      <w:r>
        <w:rPr>
          <w:lang w:eastAsia="ru-RU"/>
        </w:rPr>
        <w:drawing>
          <wp:inline distT="0" distB="0" distL="0" distR="0">
            <wp:extent cx="4979035" cy="6811010"/>
            <wp:effectExtent l="0" t="0" r="4445" b="1270"/>
            <wp:docPr id="7" name="Рисунок 7" descr="C:\Users\Чай\Downloads\7 к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C:\Users\Чай\Downloads\7 кл.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979035" cy="6811010"/>
                    </a:xfrm>
                    <a:prstGeom prst="rect">
                      <a:avLst/>
                    </a:prstGeom>
                    <a:noFill/>
                    <a:ln>
                      <a:noFill/>
                    </a:ln>
                  </pic:spPr>
                </pic:pic>
              </a:graphicData>
            </a:graphic>
          </wp:inline>
        </w:drawing>
      </w:r>
      <w:bookmarkEnd w:id="3"/>
    </w:p>
    <w:p w14:paraId="4125B5DA">
      <w:pPr>
        <w:spacing w:beforeAutospacing="1" w:after="0" w:line="240" w:lineRule="auto"/>
        <w:ind w:firstLine="2521" w:firstLineChars="900"/>
        <w:jc w:val="both"/>
        <w:rPr>
          <w:rFonts w:ascii="Times New Roman" w:hAnsi="Times New Roman" w:eastAsia="Times New Roman" w:cs="Times New Roman"/>
          <w:b/>
          <w:bCs/>
          <w:color w:val="000000"/>
          <w:sz w:val="28"/>
          <w:szCs w:val="28"/>
          <w:lang w:eastAsia="ru-RU"/>
        </w:rPr>
      </w:pPr>
    </w:p>
    <w:p w14:paraId="4BE3B5BA">
      <w:pPr>
        <w:spacing w:beforeAutospacing="1" w:after="0" w:line="240" w:lineRule="auto"/>
        <w:ind w:firstLine="2521" w:firstLineChars="900"/>
        <w:jc w:val="both"/>
        <w:rPr>
          <w:rFonts w:ascii="Times New Roman" w:hAnsi="Times New Roman" w:eastAsia="Times New Roman" w:cs="Times New Roman"/>
          <w:b/>
          <w:bCs/>
          <w:color w:val="000000"/>
          <w:sz w:val="28"/>
          <w:szCs w:val="28"/>
          <w:lang w:eastAsia="ru-RU"/>
        </w:rPr>
      </w:pPr>
    </w:p>
    <w:p w14:paraId="24FA6EC0">
      <w:pPr>
        <w:pStyle w:val="8"/>
        <w:keepNext w:val="0"/>
        <w:keepLines w:val="0"/>
        <w:widowControl/>
        <w:suppressLineNumbers w:val="0"/>
        <w:wordWrap/>
        <w:spacing w:before="0" w:beforeAutospacing="0" w:after="0" w:afterAutospacing="0" w:line="12" w:lineRule="atLeast"/>
        <w:ind w:right="0" w:firstLine="2401" w:firstLineChars="750"/>
        <w:jc w:val="both"/>
        <w:rPr>
          <w:rStyle w:val="7"/>
          <w:rFonts w:hint="default" w:ascii="Times New Roman" w:hAnsi="Times New Roman" w:eastAsia="Helvetica Neue" w:cs="Times New Roman"/>
          <w:b/>
          <w:bCs/>
          <w:i w:val="0"/>
          <w:iCs w:val="0"/>
          <w:caps w:val="0"/>
          <w:color w:val="000000"/>
          <w:spacing w:val="0"/>
          <w:sz w:val="32"/>
          <w:szCs w:val="32"/>
          <w:shd w:val="clear" w:fill="FFFFFF"/>
          <w:vertAlign w:val="baseline"/>
        </w:rPr>
      </w:pPr>
    </w:p>
    <w:p w14:paraId="095DF9B6">
      <w:pPr>
        <w:pStyle w:val="8"/>
        <w:keepNext w:val="0"/>
        <w:keepLines w:val="0"/>
        <w:widowControl/>
        <w:suppressLineNumbers w:val="0"/>
        <w:wordWrap/>
        <w:spacing w:before="0" w:beforeAutospacing="0" w:after="0" w:afterAutospacing="0" w:line="12" w:lineRule="atLeast"/>
        <w:ind w:right="0" w:firstLine="2401" w:firstLineChars="750"/>
        <w:jc w:val="both"/>
        <w:rPr>
          <w:rStyle w:val="7"/>
          <w:rFonts w:hint="default" w:ascii="Times New Roman" w:hAnsi="Times New Roman" w:eastAsia="Helvetica Neue" w:cs="Times New Roman"/>
          <w:b/>
          <w:bCs/>
          <w:i w:val="0"/>
          <w:iCs w:val="0"/>
          <w:caps w:val="0"/>
          <w:color w:val="000000"/>
          <w:spacing w:val="0"/>
          <w:sz w:val="32"/>
          <w:szCs w:val="32"/>
          <w:shd w:val="clear" w:fill="FFFFFF"/>
          <w:vertAlign w:val="baseline"/>
        </w:rPr>
      </w:pPr>
    </w:p>
    <w:p w14:paraId="59FF93B9">
      <w:pPr>
        <w:pStyle w:val="8"/>
        <w:keepNext w:val="0"/>
        <w:keepLines w:val="0"/>
        <w:widowControl/>
        <w:suppressLineNumbers w:val="0"/>
        <w:wordWrap/>
        <w:spacing w:before="0" w:beforeAutospacing="0" w:after="0" w:afterAutospacing="0" w:line="12" w:lineRule="atLeast"/>
        <w:ind w:right="0" w:firstLine="2401" w:firstLineChars="750"/>
        <w:jc w:val="both"/>
        <w:rPr>
          <w:rStyle w:val="7"/>
          <w:rFonts w:hint="default" w:ascii="Times New Roman" w:hAnsi="Times New Roman" w:eastAsia="Helvetica Neue" w:cs="Times New Roman"/>
          <w:b/>
          <w:bCs/>
          <w:i w:val="0"/>
          <w:iCs w:val="0"/>
          <w:caps w:val="0"/>
          <w:color w:val="000000"/>
          <w:spacing w:val="0"/>
          <w:sz w:val="32"/>
          <w:szCs w:val="32"/>
          <w:shd w:val="clear" w:fill="FFFFFF"/>
          <w:vertAlign w:val="baseline"/>
        </w:rPr>
      </w:pPr>
    </w:p>
    <w:p w14:paraId="395924D4">
      <w:pPr>
        <w:pStyle w:val="8"/>
        <w:keepNext w:val="0"/>
        <w:keepLines w:val="0"/>
        <w:widowControl/>
        <w:suppressLineNumbers w:val="0"/>
        <w:wordWrap/>
        <w:spacing w:before="0" w:beforeAutospacing="0" w:after="0" w:afterAutospacing="0" w:line="12" w:lineRule="atLeast"/>
        <w:ind w:right="0" w:firstLine="2401" w:firstLineChars="750"/>
        <w:jc w:val="both"/>
        <w:rPr>
          <w:rStyle w:val="7"/>
          <w:rFonts w:hint="default" w:ascii="Times New Roman" w:hAnsi="Times New Roman" w:eastAsia="Helvetica Neue" w:cs="Times New Roman"/>
          <w:b/>
          <w:bCs/>
          <w:i w:val="0"/>
          <w:iCs w:val="0"/>
          <w:caps w:val="0"/>
          <w:color w:val="000000"/>
          <w:spacing w:val="0"/>
          <w:sz w:val="32"/>
          <w:szCs w:val="32"/>
          <w:shd w:val="clear" w:fill="FFFFFF"/>
          <w:vertAlign w:val="baseline"/>
        </w:rPr>
      </w:pPr>
    </w:p>
    <w:p w14:paraId="118D29FD">
      <w:pPr>
        <w:pStyle w:val="8"/>
        <w:keepNext w:val="0"/>
        <w:keepLines w:val="0"/>
        <w:widowControl/>
        <w:suppressLineNumbers w:val="0"/>
        <w:wordWrap/>
        <w:spacing w:before="0" w:beforeAutospacing="0" w:after="0" w:afterAutospacing="0" w:line="12" w:lineRule="atLeast"/>
        <w:ind w:right="0" w:firstLine="2401" w:firstLineChars="750"/>
        <w:jc w:val="both"/>
        <w:rPr>
          <w:rStyle w:val="7"/>
          <w:rFonts w:hint="default" w:ascii="Times New Roman" w:hAnsi="Times New Roman" w:eastAsia="Helvetica Neue" w:cs="Times New Roman"/>
          <w:b/>
          <w:bCs/>
          <w:i w:val="0"/>
          <w:iCs w:val="0"/>
          <w:caps w:val="0"/>
          <w:color w:val="000000"/>
          <w:spacing w:val="0"/>
          <w:sz w:val="32"/>
          <w:szCs w:val="32"/>
          <w:shd w:val="clear" w:fill="FFFFFF"/>
          <w:vertAlign w:val="baseline"/>
        </w:rPr>
      </w:pPr>
    </w:p>
    <w:p w14:paraId="1B2C081D">
      <w:pPr>
        <w:pStyle w:val="8"/>
        <w:keepNext w:val="0"/>
        <w:keepLines w:val="0"/>
        <w:widowControl/>
        <w:suppressLineNumbers w:val="0"/>
        <w:wordWrap/>
        <w:spacing w:before="0" w:beforeAutospacing="0" w:after="0" w:afterAutospacing="0" w:line="12" w:lineRule="atLeast"/>
        <w:ind w:right="0" w:firstLine="2401" w:firstLineChars="750"/>
        <w:jc w:val="both"/>
        <w:rPr>
          <w:rStyle w:val="7"/>
          <w:rFonts w:hint="default" w:ascii="Times New Roman" w:hAnsi="Times New Roman" w:eastAsia="Helvetica Neue" w:cs="Times New Roman"/>
          <w:b/>
          <w:bCs/>
          <w:i w:val="0"/>
          <w:iCs w:val="0"/>
          <w:caps w:val="0"/>
          <w:color w:val="000000"/>
          <w:spacing w:val="0"/>
          <w:sz w:val="32"/>
          <w:szCs w:val="32"/>
          <w:shd w:val="clear" w:fill="FFFFFF"/>
          <w:vertAlign w:val="baseline"/>
        </w:rPr>
      </w:pPr>
    </w:p>
    <w:p w14:paraId="36A829C1">
      <w:pPr>
        <w:pStyle w:val="8"/>
        <w:keepNext w:val="0"/>
        <w:keepLines w:val="0"/>
        <w:widowControl/>
        <w:suppressLineNumbers w:val="0"/>
        <w:wordWrap/>
        <w:spacing w:before="0" w:beforeAutospacing="0" w:after="0" w:afterAutospacing="0" w:line="12" w:lineRule="atLeast"/>
        <w:ind w:right="0" w:firstLine="2401" w:firstLineChars="750"/>
        <w:jc w:val="both"/>
        <w:rPr>
          <w:rStyle w:val="7"/>
          <w:rFonts w:hint="default" w:ascii="Times New Roman" w:hAnsi="Times New Roman" w:eastAsia="Helvetica Neue" w:cs="Times New Roman"/>
          <w:b/>
          <w:bCs/>
          <w:i w:val="0"/>
          <w:iCs w:val="0"/>
          <w:caps w:val="0"/>
          <w:color w:val="000000"/>
          <w:spacing w:val="0"/>
          <w:sz w:val="32"/>
          <w:szCs w:val="32"/>
          <w:shd w:val="clear" w:fill="FFFFFF"/>
          <w:vertAlign w:val="baseline"/>
        </w:rPr>
      </w:pPr>
    </w:p>
    <w:p w14:paraId="12D44E7A">
      <w:pPr>
        <w:pStyle w:val="8"/>
        <w:keepNext w:val="0"/>
        <w:keepLines w:val="0"/>
        <w:widowControl/>
        <w:suppressLineNumbers w:val="0"/>
        <w:wordWrap/>
        <w:spacing w:before="0" w:beforeAutospacing="0" w:after="0" w:afterAutospacing="0" w:line="12" w:lineRule="atLeast"/>
        <w:ind w:right="0" w:firstLine="2401" w:firstLineChars="75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000000"/>
          <w:spacing w:val="0"/>
          <w:sz w:val="32"/>
          <w:szCs w:val="32"/>
          <w:shd w:val="clear" w:fill="FFFFFF"/>
          <w:vertAlign w:val="baseline"/>
        </w:rPr>
        <w:t>РАБОЧАЯ ПРОГРАММА</w:t>
      </w:r>
    </w:p>
    <w:p w14:paraId="3E394F68">
      <w:pPr>
        <w:pStyle w:val="8"/>
        <w:keepNext w:val="0"/>
        <w:keepLines w:val="0"/>
        <w:widowControl/>
        <w:suppressLineNumbers w:val="0"/>
        <w:wordWrap/>
        <w:spacing w:before="0" w:beforeAutospacing="0" w:after="0" w:afterAutospacing="0" w:line="12" w:lineRule="atLeast"/>
        <w:ind w:left="0" w:right="0"/>
        <w:jc w:val="center"/>
        <w:rPr>
          <w:rFonts w:hint="default" w:ascii="Times New Roman" w:hAnsi="Times New Roman" w:cs="Times New Roman"/>
          <w:lang w:val="ru-RU"/>
        </w:rPr>
      </w:pPr>
      <w:r>
        <w:rPr>
          <w:rStyle w:val="7"/>
          <w:rFonts w:hint="default" w:ascii="Times New Roman" w:hAnsi="Times New Roman" w:eastAsia="Helvetica Neue" w:cs="Times New Roman"/>
          <w:b/>
          <w:bCs/>
          <w:i w:val="0"/>
          <w:iCs w:val="0"/>
          <w:caps w:val="0"/>
          <w:color w:val="000000"/>
          <w:spacing w:val="0"/>
          <w:sz w:val="36"/>
          <w:szCs w:val="36"/>
          <w:shd w:val="clear" w:fill="FFFFFF"/>
          <w:vertAlign w:val="baseline"/>
        </w:rPr>
        <w:t>учебного предмета «Музыка»</w:t>
      </w:r>
      <w:r>
        <w:rPr>
          <w:rStyle w:val="7"/>
          <w:rFonts w:hint="default" w:eastAsia="Helvetica Neue" w:cs="Times New Roman"/>
          <w:b/>
          <w:bCs/>
          <w:i w:val="0"/>
          <w:iCs w:val="0"/>
          <w:caps w:val="0"/>
          <w:color w:val="000000"/>
          <w:spacing w:val="0"/>
          <w:sz w:val="36"/>
          <w:szCs w:val="36"/>
          <w:shd w:val="clear" w:fill="FFFFFF"/>
          <w:vertAlign w:val="baseline"/>
          <w:lang w:val="ru-RU"/>
        </w:rPr>
        <w:t xml:space="preserve"> 7 - «А,Б» класс</w:t>
      </w:r>
    </w:p>
    <w:p w14:paraId="6BC7E513">
      <w:pPr>
        <w:pStyle w:val="8"/>
        <w:keepNext w:val="0"/>
        <w:keepLines w:val="0"/>
        <w:widowControl/>
        <w:suppressLineNumbers w:val="0"/>
        <w:wordWrap/>
        <w:spacing w:before="0" w:beforeAutospacing="0" w:after="0" w:afterAutospacing="0" w:line="12" w:lineRule="atLeast"/>
        <w:ind w:left="0" w:right="0"/>
        <w:jc w:val="center"/>
        <w:rPr>
          <w:rFonts w:hint="default" w:ascii="Times New Roman" w:hAnsi="Times New Roman" w:cs="Times New Roman"/>
        </w:rPr>
      </w:pPr>
      <w:r>
        <w:rPr>
          <w:rFonts w:hint="default" w:ascii="Times New Roman" w:hAnsi="Times New Roman" w:eastAsia="Helvetica Neue" w:cs="Times New Roman"/>
          <w:i w:val="0"/>
          <w:iCs w:val="0"/>
          <w:caps w:val="0"/>
          <w:color w:val="000000"/>
          <w:spacing w:val="0"/>
          <w:sz w:val="32"/>
          <w:szCs w:val="32"/>
          <w:shd w:val="clear" w:fill="FFFFFF"/>
          <w:vertAlign w:val="baseline"/>
        </w:rPr>
        <w:t xml:space="preserve">для обучающихся </w:t>
      </w:r>
      <w:r>
        <w:rPr>
          <w:rFonts w:hint="default" w:ascii="Times New Roman" w:hAnsi="Times New Roman" w:eastAsia="Helvetica Neue" w:cs="Times New Roman"/>
          <w:i w:val="0"/>
          <w:iCs w:val="0"/>
          <w:caps w:val="0"/>
          <w:color w:val="000000"/>
          <w:spacing w:val="0"/>
          <w:sz w:val="32"/>
          <w:szCs w:val="32"/>
          <w:shd w:val="clear" w:fill="FFFFFF"/>
          <w:vertAlign w:val="baseline"/>
          <w:lang w:val="ru-RU"/>
        </w:rPr>
        <w:t>5</w:t>
      </w:r>
      <w:r>
        <w:rPr>
          <w:rFonts w:hint="default" w:ascii="Times New Roman" w:hAnsi="Times New Roman" w:eastAsia="Helvetica Neue" w:cs="Times New Roman"/>
          <w:i w:val="0"/>
          <w:iCs w:val="0"/>
          <w:caps w:val="0"/>
          <w:color w:val="000000"/>
          <w:spacing w:val="0"/>
          <w:sz w:val="32"/>
          <w:szCs w:val="32"/>
          <w:shd w:val="clear" w:fill="FFFFFF"/>
          <w:vertAlign w:val="baseline"/>
        </w:rPr>
        <w:t> </w:t>
      </w:r>
      <w:r>
        <w:rPr>
          <w:rFonts w:hint="default" w:ascii="Times New Roman" w:hAnsi="Times New Roman" w:eastAsia="Helvetica Neue" w:cs="Times New Roman"/>
          <w:i w:val="0"/>
          <w:iCs w:val="0"/>
          <w:caps w:val="0"/>
          <w:color w:val="000000"/>
          <w:spacing w:val="0"/>
          <w:sz w:val="28"/>
          <w:szCs w:val="28"/>
          <w:shd w:val="clear" w:fill="FFFFFF"/>
          <w:vertAlign w:val="baseline"/>
        </w:rPr>
        <w:t>– </w:t>
      </w:r>
      <w:r>
        <w:rPr>
          <w:rFonts w:hint="default" w:ascii="Times New Roman" w:hAnsi="Times New Roman" w:eastAsia="Helvetica Neue" w:cs="Times New Roman"/>
          <w:i w:val="0"/>
          <w:iCs w:val="0"/>
          <w:caps w:val="0"/>
          <w:color w:val="000000"/>
          <w:spacing w:val="0"/>
          <w:sz w:val="28"/>
          <w:szCs w:val="28"/>
          <w:shd w:val="clear" w:fill="FFFFFF"/>
          <w:vertAlign w:val="baseline"/>
          <w:lang w:val="ru-RU"/>
        </w:rPr>
        <w:t>8</w:t>
      </w:r>
      <w:r>
        <w:rPr>
          <w:rFonts w:hint="default" w:ascii="Times New Roman" w:hAnsi="Times New Roman" w:eastAsia="Helvetica Neue" w:cs="Times New Roman"/>
          <w:i w:val="0"/>
          <w:iCs w:val="0"/>
          <w:caps w:val="0"/>
          <w:color w:val="000000"/>
          <w:spacing w:val="0"/>
          <w:sz w:val="32"/>
          <w:szCs w:val="32"/>
          <w:shd w:val="clear" w:fill="FFFFFF"/>
          <w:vertAlign w:val="baseline"/>
        </w:rPr>
        <w:t xml:space="preserve"> классов</w:t>
      </w:r>
    </w:p>
    <w:p w14:paraId="1D368BD0">
      <w:pPr>
        <w:pStyle w:val="8"/>
        <w:keepNext w:val="0"/>
        <w:keepLines w:val="0"/>
        <w:widowControl/>
        <w:suppressLineNumbers w:val="0"/>
        <w:wordWrap/>
        <w:spacing w:before="0" w:beforeAutospacing="0" w:after="0" w:afterAutospacing="0" w:line="240" w:lineRule="auto"/>
        <w:ind w:left="0" w:right="0"/>
        <w:jc w:val="both"/>
        <w:rPr>
          <w:rFonts w:hint="default" w:ascii="Times New Roman" w:hAnsi="Times New Roman" w:cs="Times New Roman"/>
        </w:rPr>
      </w:pPr>
    </w:p>
    <w:p w14:paraId="6D071200">
      <w:pPr>
        <w:pStyle w:val="8"/>
        <w:keepNext w:val="0"/>
        <w:keepLines w:val="0"/>
        <w:widowControl/>
        <w:suppressLineNumbers w:val="0"/>
        <w:wordWrap/>
        <w:spacing w:before="0" w:beforeAutospacing="0" w:after="0" w:afterAutospacing="0" w:line="240" w:lineRule="auto"/>
        <w:ind w:left="0" w:right="0"/>
        <w:jc w:val="center"/>
        <w:rPr>
          <w:rFonts w:hint="default" w:ascii="Times New Roman" w:hAnsi="Times New Roman" w:cs="Times New Roman"/>
        </w:rPr>
      </w:pPr>
    </w:p>
    <w:p w14:paraId="6F2B22FA">
      <w:pPr>
        <w:pStyle w:val="8"/>
        <w:keepNext w:val="0"/>
        <w:keepLines w:val="0"/>
        <w:widowControl/>
        <w:suppressLineNumbers w:val="0"/>
        <w:wordWrap/>
        <w:spacing w:before="0" w:beforeAutospacing="0" w:after="0" w:afterAutospacing="0" w:line="240" w:lineRule="auto"/>
        <w:ind w:left="0" w:right="0"/>
        <w:jc w:val="center"/>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6"/>
          <w:szCs w:val="16"/>
          <w:shd w:val="clear" w:fill="FFFFFF"/>
        </w:rPr>
        <w:t>​</w:t>
      </w:r>
      <w:r>
        <w:rPr>
          <w:rStyle w:val="7"/>
          <w:rFonts w:hint="default" w:ascii="Times New Roman" w:hAnsi="Times New Roman" w:eastAsia="Helvetica Neue" w:cs="Times New Roman"/>
          <w:b/>
          <w:bCs/>
          <w:i w:val="0"/>
          <w:iCs w:val="0"/>
          <w:caps w:val="0"/>
          <w:color w:val="000000"/>
          <w:spacing w:val="0"/>
          <w:sz w:val="28"/>
          <w:szCs w:val="28"/>
          <w:shd w:val="clear" w:fill="FFFFFF"/>
          <w:vertAlign w:val="baseline"/>
        </w:rPr>
        <w:t>‌ ‌</w:t>
      </w:r>
      <w:r>
        <w:rPr>
          <w:rFonts w:hint="default" w:ascii="Times New Roman" w:hAnsi="Times New Roman" w:eastAsia="Helvetica Neue" w:cs="Times New Roman"/>
          <w:i w:val="0"/>
          <w:iCs w:val="0"/>
          <w:caps w:val="0"/>
          <w:color w:val="333333"/>
          <w:spacing w:val="0"/>
          <w:sz w:val="16"/>
          <w:szCs w:val="16"/>
          <w:shd w:val="clear" w:fill="FFFFFF"/>
        </w:rPr>
        <w:t>​</w:t>
      </w:r>
    </w:p>
    <w:p w14:paraId="2B96214B">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ПОЯСНИТЕЛЬНАЯ ЗАПИСКА</w:t>
      </w:r>
    </w:p>
    <w:p w14:paraId="0C4508B4">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6CC6773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p>
    <w:p w14:paraId="22C3A46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65A94D4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30D094D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2105827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033B6DC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3D2733E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14:paraId="4C7583C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Основная цель реализации программы по музыке</w:t>
      </w:r>
      <w:r>
        <w:rPr>
          <w:rFonts w:hint="default" w:ascii="Times New Roman" w:hAnsi="Times New Roman" w:eastAsia="Helvetica Neue" w:cs="Times New Roman"/>
          <w:i w:val="0"/>
          <w:iCs w:val="0"/>
          <w:caps w:val="0"/>
          <w:color w:val="333333"/>
          <w:spacing w:val="0"/>
          <w:sz w:val="19"/>
          <w:szCs w:val="19"/>
          <w:shd w:val="clear" w:fill="FFFFFF"/>
          <w:vertAlign w:val="baseline"/>
        </w:rPr>
        <w:t>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451665D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 процессе конкретизации учебных целей их реализация осуществляется по следующим направлениям:</w:t>
      </w:r>
    </w:p>
    <w:p w14:paraId="3387922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становление системы ценностей обучающихся, развитие целостного миропонимания в единстве эмоциональной и познавательной сферы;</w:t>
      </w:r>
    </w:p>
    <w:p w14:paraId="70DA8EF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3A7BD4B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формирование творческих способностей ребенка, развитие внутренней мотивации к интонационно-содержательной деятельности.</w:t>
      </w:r>
    </w:p>
    <w:p w14:paraId="4DAD29A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Задачи обучения музыке на уровне основного общего образования:</w:t>
      </w:r>
    </w:p>
    <w:p w14:paraId="5568B4E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приобщение к традиционным российским ценностям через личный психологический опыт эмоционально-эстетического переживания;  </w:t>
      </w:r>
    </w:p>
    <w:p w14:paraId="6C7DB07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3212C79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4A58E00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5FDEA5F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3CA24DE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развитие общих и специальных музыкальных способностей, совершенствование в предметных умениях и навыках, в том числе:</w:t>
      </w:r>
    </w:p>
    <w:p w14:paraId="07CC629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072BC08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7B4CED4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56BC193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музыкальное движение (пластическое интонирование, инсценировка, танец, двигательное моделирование);</w:t>
      </w:r>
    </w:p>
    <w:p w14:paraId="3B389DC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творческие проекты, музыкально-театральная деятельность (концерты, фестивали, представления);</w:t>
      </w:r>
    </w:p>
    <w:p w14:paraId="68BFA78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исследовательская деятельность на материале музыкального искусства.</w:t>
      </w:r>
    </w:p>
    <w:p w14:paraId="5E3C6E1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Pr>
          <w:rStyle w:val="5"/>
          <w:rFonts w:hint="default" w:ascii="Times New Roman" w:hAnsi="Times New Roman" w:eastAsia="Helvetica Neue" w:cs="Times New Roman"/>
          <w:i w:val="0"/>
          <w:iCs w:val="0"/>
          <w:caps w:val="0"/>
          <w:color w:val="333333"/>
          <w:spacing w:val="0"/>
          <w:sz w:val="19"/>
          <w:szCs w:val="19"/>
          <w:shd w:val="clear" w:fill="FFFFFF"/>
          <w:vertAlign w:val="baseline"/>
        </w:rPr>
        <w:t> </w:t>
      </w:r>
    </w:p>
    <w:p w14:paraId="7036EF5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Содержание учебного предмета структурно представлено девятью модулями</w:t>
      </w:r>
      <w:r>
        <w:rPr>
          <w:rFonts w:hint="default" w:ascii="Times New Roman" w:hAnsi="Times New Roman" w:eastAsia="Helvetica Neue" w:cs="Times New Roman"/>
          <w:i w:val="0"/>
          <w:iCs w:val="0"/>
          <w:caps w:val="0"/>
          <w:color w:val="333333"/>
          <w:spacing w:val="0"/>
          <w:sz w:val="19"/>
          <w:szCs w:val="19"/>
          <w:shd w:val="clear" w:fill="FFFFFF"/>
          <w:vertAlign w:val="baseline"/>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14:paraId="301202F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инвариантные модули:</w:t>
      </w:r>
    </w:p>
    <w:p w14:paraId="60A140A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1 «Музыка моего края»; </w:t>
      </w:r>
    </w:p>
    <w:p w14:paraId="70EB2C2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2 «Народное музыкальное творчество России»; </w:t>
      </w:r>
    </w:p>
    <w:p w14:paraId="35F9CB7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3 «Русская классическая музыка»;</w:t>
      </w:r>
    </w:p>
    <w:p w14:paraId="7E8B564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4 «Жанры музыкального искусства» </w:t>
      </w:r>
    </w:p>
    <w:p w14:paraId="3829E48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вариативные модули:</w:t>
      </w:r>
    </w:p>
    <w:p w14:paraId="0EB6CAA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5 «Музыка народов мира»; </w:t>
      </w:r>
    </w:p>
    <w:p w14:paraId="24C5406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6 «Европейская классическая музыка»; </w:t>
      </w:r>
    </w:p>
    <w:p w14:paraId="05195C6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7 «Духовная музыка»; </w:t>
      </w:r>
    </w:p>
    <w:p w14:paraId="07745AC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8 «Современная музыка: основные жанры и направления»; </w:t>
      </w:r>
    </w:p>
    <w:p w14:paraId="14C4623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модуль № 9 «Связь музыки с другими видами искусства»; </w:t>
      </w:r>
    </w:p>
    <w:p w14:paraId="6C3B302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35CE9A1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14:paraId="4123BD6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63BCF7C6">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СОДЕРЖАНИЕ</w:t>
      </w:r>
      <w:r>
        <w:rPr>
          <w:rStyle w:val="7"/>
          <w:rFonts w:hint="default" w:ascii="Times New Roman" w:hAnsi="Times New Roman" w:eastAsia="Helvetica Neue" w:cs="Times New Roman"/>
          <w:b/>
          <w:bCs/>
          <w:i w:val="0"/>
          <w:iCs w:val="0"/>
          <w:caps w:val="0"/>
          <w:color w:val="333333"/>
          <w:spacing w:val="0"/>
          <w:sz w:val="28"/>
          <w:szCs w:val="28"/>
          <w:shd w:val="clear" w:fill="FFFFFF"/>
          <w:vertAlign w:val="baseline"/>
        </w:rPr>
        <w:t> ОБУЧЕНИЯ</w:t>
      </w:r>
    </w:p>
    <w:p w14:paraId="75FAA475">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5027A2DC">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Инвариантные модули</w:t>
      </w:r>
    </w:p>
    <w:p w14:paraId="100BDC22">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119E94FE">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bookmarkStart w:id="0" w:name="_Toc139895958"/>
      <w:bookmarkEnd w:id="0"/>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1 «Музыка моего края» </w:t>
      </w:r>
    </w:p>
    <w:p w14:paraId="18E45E4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Фольклор – народное творчество.</w:t>
      </w:r>
    </w:p>
    <w:p w14:paraId="42AC879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Традиционная музыка – отражение жизни народа. Жанры детского и игрового фольклора (игры, пляски, хороводы).</w:t>
      </w:r>
    </w:p>
    <w:p w14:paraId="0227899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3426AE5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со звучанием фольклорных образцов в аудио- и видеозаписи;</w:t>
      </w:r>
    </w:p>
    <w:p w14:paraId="42A2B78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w:t>
      </w:r>
    </w:p>
    <w:p w14:paraId="6849A6B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принадлежности к народной или композиторской музыке;</w:t>
      </w:r>
    </w:p>
    <w:p w14:paraId="58959E3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исполнительского состава (вокального, инструментального, смешанного);</w:t>
      </w:r>
    </w:p>
    <w:p w14:paraId="5D599B0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жанра, основного настроения, характера музыки;</w:t>
      </w:r>
    </w:p>
    <w:p w14:paraId="621E2B4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народных песен, танцев, инструментальных наигрышей, фольклорных игр.</w:t>
      </w:r>
    </w:p>
    <w:p w14:paraId="1E3A150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Календарный фольклор.</w:t>
      </w:r>
    </w:p>
    <w:p w14:paraId="4679FD6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Календарные обряды, традиционные для данной местности (осенние, зимние, весенние – на выбор учителя).</w:t>
      </w:r>
    </w:p>
    <w:p w14:paraId="2998C0D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4B2349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символикой календарных обрядов, поиск информации о соответствующих фольклорных традициях;</w:t>
      </w:r>
    </w:p>
    <w:p w14:paraId="0A84403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народных песен, танцев;</w:t>
      </w:r>
    </w:p>
    <w:p w14:paraId="7567D6C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реконструкция фольклорного обряда или его фрагмента; участие в народном гулянии, празднике на улицах своего города, поселка.</w:t>
      </w:r>
    </w:p>
    <w:p w14:paraId="4C4D80E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Семейный фольклор.</w:t>
      </w:r>
    </w:p>
    <w:p w14:paraId="55E3D93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Фольклорные жанры, связанные с жизнью человека: свадебный обряд, рекрутские песни, плачи-причитания.</w:t>
      </w:r>
    </w:p>
    <w:p w14:paraId="7EEC360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4594151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фольклорными жанрами семейного цикла;</w:t>
      </w:r>
    </w:p>
    <w:p w14:paraId="3F32472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изучение особенностей их исполнения и звучания;</w:t>
      </w:r>
    </w:p>
    <w:p w14:paraId="727D2C3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жанровой принадлежности, анализ символики традиционных образов;</w:t>
      </w:r>
    </w:p>
    <w:p w14:paraId="431E8BD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отдельных песен, фрагментов обрядов (по выбору учителя);</w:t>
      </w:r>
    </w:p>
    <w:p w14:paraId="5A4F5BB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реконструкция фольклорного обряда или его фрагмента; исследовательские проекты по теме «Жанры семейного фольклора».</w:t>
      </w:r>
    </w:p>
    <w:p w14:paraId="5B51B5C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Наш край сегодня.</w:t>
      </w:r>
    </w:p>
    <w:p w14:paraId="15C350F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4D4FC9A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7F042B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гимна республики, города, песен местных композиторов;</w:t>
      </w:r>
    </w:p>
    <w:p w14:paraId="4F3C4EB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творческой биографией, деятельностью местных мастеров культуры и искусства;</w:t>
      </w:r>
    </w:p>
    <w:p w14:paraId="5F4E9F4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посещение местных музыкальных театров, музеев, концертов, написание отзыва с анализом спектакля, концерта, экскурсии;</w:t>
      </w:r>
    </w:p>
    <w:p w14:paraId="2B1C8EA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37E6162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творческие проекты (сочинение песен, создание аранжировок народных мелодий; съемка, монтаж и озвучивание любительского фильма), направленные</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на сохранение и продолжение музыкальных традиций своего края.</w:t>
      </w:r>
    </w:p>
    <w:p w14:paraId="0E10F206">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5B7F3CF2">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2 «Народное музыкальное творчество России»</w:t>
      </w:r>
    </w:p>
    <w:p w14:paraId="6A2D97C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Россия – наш общий дом.</w:t>
      </w:r>
    </w:p>
    <w:p w14:paraId="4722BD2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3A8B2AC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33BB865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со звучанием фольклорных образцов близких и далеких регионов в аудио- и видеозаписи;</w:t>
      </w:r>
    </w:p>
    <w:p w14:paraId="0479DE0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народных песен, танцев, инструментальных наигрышей, фольклорных игр разных народов России;</w:t>
      </w:r>
    </w:p>
    <w:p w14:paraId="2EE6CF6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w:t>
      </w:r>
    </w:p>
    <w:p w14:paraId="719D82C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принадлежности к народной или композиторской музыке;</w:t>
      </w:r>
    </w:p>
    <w:p w14:paraId="61507A7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исполнительского состава (вокального, инструментального, смешанного);</w:t>
      </w:r>
    </w:p>
    <w:p w14:paraId="488DC09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жанра, характера музыки.</w:t>
      </w:r>
    </w:p>
    <w:p w14:paraId="2D18C27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Фольклорные жанры.</w:t>
      </w:r>
    </w:p>
    <w:p w14:paraId="1D138B4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Общее и особенное в фольклоре народов России: лирика, эпос, танец.</w:t>
      </w:r>
    </w:p>
    <w:p w14:paraId="2D640EA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1100153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со звучанием фольклора разных регионов России в аудио-и видеозаписи;</w:t>
      </w:r>
    </w:p>
    <w:p w14:paraId="7FBF1D8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аутентичная манера исполнения;</w:t>
      </w:r>
    </w:p>
    <w:p w14:paraId="5DB0FC9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характерных интонаций и ритмов в звучании традиционной музыки разных народов;</w:t>
      </w:r>
    </w:p>
    <w:p w14:paraId="0106763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общего и особенного при сравнении танцевальных, лирических и эпических песенных образцов фольклора разных народов России;</w:t>
      </w:r>
    </w:p>
    <w:p w14:paraId="06E7121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народных песен, танцев, эпических сказаний;</w:t>
      </w:r>
    </w:p>
    <w:p w14:paraId="1EAF131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двигательная, ритмическая, интонационная импровизация в характере изученных народных танцев и песен;</w:t>
      </w:r>
    </w:p>
    <w:p w14:paraId="4F01ACB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проекты, посвященные музыке разных народов России; музыкальный фестиваль «Народы России».</w:t>
      </w:r>
    </w:p>
    <w:p w14:paraId="3B959DE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Фольклор в творчестве профессиональных композиторов.</w:t>
      </w:r>
    </w:p>
    <w:p w14:paraId="4B6F56E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7E64B58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D0571F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сравнение аутентичного звучания фольклора и фольклорных мелодий в композиторской обработке;</w:t>
      </w:r>
    </w:p>
    <w:p w14:paraId="6F3C581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народной песни в композиторской обработке;</w:t>
      </w:r>
    </w:p>
    <w:p w14:paraId="2FB83A5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3CF6755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наблюдение за принципами композиторской обработки, развития фольклорного тематического материала;</w:t>
      </w:r>
    </w:p>
    <w:p w14:paraId="78B175B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0CD04C8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посещение концерта, спектакля (просмотр фильма, телепередачи), посвященного данной теме;</w:t>
      </w:r>
    </w:p>
    <w:p w14:paraId="31786E0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обсуждение в классе и (или) письменная рецензия по результатам просмотра.</w:t>
      </w:r>
    </w:p>
    <w:p w14:paraId="50FABE4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На рубежах культур.</w:t>
      </w:r>
    </w:p>
    <w:p w14:paraId="3FBA018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Взаимное влияние фольклорных традиций друг на друга. Этнографические экспедиции и фестивали. Современная жизнь фольклора.</w:t>
      </w:r>
    </w:p>
    <w:p w14:paraId="006E0F4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7EE1924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75448D3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изучение творчества и вклада в развитие культуры современных этно-исполнителей, исследователей традиционного фольклора;</w:t>
      </w:r>
    </w:p>
    <w:p w14:paraId="6B8209E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участие в этнографической экспедиции; посещение (участие) в фестивале традиционной культуры.</w:t>
      </w:r>
    </w:p>
    <w:p w14:paraId="46697F61">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3C79B1F2">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3 «Русская классическая музыка»</w:t>
      </w:r>
    </w:p>
    <w:p w14:paraId="40F68D2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7A43AE9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Образы родной земли.</w:t>
      </w:r>
    </w:p>
    <w:p w14:paraId="3587BB2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3516D0F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37FDF9E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0B53C70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мелодичности, широты дыхания, интонационной близости русскому фольклору;</w:t>
      </w:r>
    </w:p>
    <w:p w14:paraId="2F64DD7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не менее одного вокального произведения, сочиненного русским композитором-классиком;</w:t>
      </w:r>
    </w:p>
    <w:p w14:paraId="798995E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авторов изученных произведений;</w:t>
      </w:r>
    </w:p>
    <w:p w14:paraId="7A6ABC4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4DAB93C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Золотой век русской культуры.</w:t>
      </w:r>
    </w:p>
    <w:p w14:paraId="47C3FAC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П.И.Чайковского, Н.А.Римского-Корсакова и других композиторов). </w:t>
      </w:r>
      <w:r>
        <w:rPr>
          <w:rStyle w:val="5"/>
          <w:rFonts w:hint="default" w:ascii="Times New Roman" w:hAnsi="Times New Roman" w:eastAsia="Helvetica Neue" w:cs="Times New Roman"/>
          <w:i w:val="0"/>
          <w:iCs w:val="0"/>
          <w:caps w:val="0"/>
          <w:color w:val="333333"/>
          <w:spacing w:val="0"/>
          <w:sz w:val="19"/>
          <w:szCs w:val="19"/>
          <w:shd w:val="clear" w:fill="FFFFFF"/>
          <w:vertAlign w:val="baseline"/>
        </w:rPr>
        <w:t> </w:t>
      </w:r>
    </w:p>
    <w:p w14:paraId="2F178E7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3714EBE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шедеврами русской музыки XIX века, анализ художественного содержания, выразительных средств;</w:t>
      </w:r>
    </w:p>
    <w:p w14:paraId="0EEED60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не менее одного вокального произведения лирического характера, сочиненного русским композитором-классиком;</w:t>
      </w:r>
    </w:p>
    <w:p w14:paraId="7E91C36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7D7D7E6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просмотр художественных фильмов, телепередач, посвященных русской культуре XIX века;</w:t>
      </w:r>
    </w:p>
    <w:p w14:paraId="79D4628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14:paraId="0470E61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История страны и народа в музыке русских композиторов.</w:t>
      </w:r>
    </w:p>
    <w:p w14:paraId="6042063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r>
        <w:rPr>
          <w:rStyle w:val="5"/>
          <w:rFonts w:hint="default" w:ascii="Times New Roman" w:hAnsi="Times New Roman" w:eastAsia="Helvetica Neue" w:cs="Times New Roman"/>
          <w:i w:val="0"/>
          <w:iCs w:val="0"/>
          <w:caps w:val="0"/>
          <w:color w:val="333333"/>
          <w:spacing w:val="0"/>
          <w:sz w:val="19"/>
          <w:szCs w:val="19"/>
          <w:shd w:val="clear" w:fill="FFFFFF"/>
          <w:vertAlign w:val="baseline"/>
        </w:rPr>
        <w:t> </w:t>
      </w:r>
    </w:p>
    <w:p w14:paraId="518A13B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68C44DC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14:paraId="07EEBBE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63836AC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исполнение Гимна Российской Федерации;</w:t>
      </w:r>
    </w:p>
    <w:p w14:paraId="2160572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056CDD2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r>
        <w:rPr>
          <w:rStyle w:val="5"/>
          <w:rFonts w:hint="default" w:ascii="Times New Roman" w:hAnsi="Times New Roman" w:eastAsia="Helvetica Neue" w:cs="Times New Roman"/>
          <w:i w:val="0"/>
          <w:iCs w:val="0"/>
          <w:caps w:val="0"/>
          <w:color w:val="333333"/>
          <w:spacing w:val="0"/>
          <w:sz w:val="19"/>
          <w:szCs w:val="19"/>
          <w:shd w:val="clear" w:fill="FFFFFF"/>
          <w:vertAlign w:val="baseline"/>
        </w:rPr>
        <w:t> </w:t>
      </w:r>
      <w:r>
        <w:rPr>
          <w:rFonts w:hint="default" w:ascii="Times New Roman" w:hAnsi="Times New Roman" w:eastAsia="Helvetica Neue" w:cs="Times New Roman"/>
          <w:i w:val="0"/>
          <w:iCs w:val="0"/>
          <w:caps w:val="0"/>
          <w:color w:val="333333"/>
          <w:spacing w:val="0"/>
          <w:sz w:val="19"/>
          <w:szCs w:val="19"/>
          <w:shd w:val="clear" w:fill="FFFFFF"/>
          <w:vertAlign w:val="baseline"/>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041849A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Русский балет.</w:t>
      </w:r>
    </w:p>
    <w:p w14:paraId="000499A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2580549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D3A45F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шедеврами русской балетной музыки;</w:t>
      </w:r>
    </w:p>
    <w:p w14:paraId="6FFAEF1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поиск информации о постановках балетных спектаклей, гастролях российских балетных трупп за рубежом;</w:t>
      </w:r>
    </w:p>
    <w:p w14:paraId="0D57FC1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посещение балетного спектакля (просмотр в видеозаписи);</w:t>
      </w:r>
    </w:p>
    <w:p w14:paraId="0C0425B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характеристика отдельных музыкальных номеров и спектакля в целом;</w:t>
      </w:r>
    </w:p>
    <w:p w14:paraId="0EFEEA7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3979942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съемки любительского фильма (в технике теневого, кукольного театра, мультипликации) на музыку какого-либо балета (фрагменты).</w:t>
      </w:r>
    </w:p>
    <w:p w14:paraId="2F27B0D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Русская исполнительская школа.</w:t>
      </w:r>
    </w:p>
    <w:p w14:paraId="5727C25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Pr>
          <w:rStyle w:val="5"/>
          <w:rFonts w:hint="default" w:ascii="Times New Roman" w:hAnsi="Times New Roman" w:eastAsia="Helvetica Neue" w:cs="Times New Roman"/>
          <w:i w:val="0"/>
          <w:iCs w:val="0"/>
          <w:caps w:val="0"/>
          <w:color w:val="333333"/>
          <w:spacing w:val="0"/>
          <w:sz w:val="19"/>
          <w:szCs w:val="19"/>
          <w:shd w:val="clear" w:fill="FFFFFF"/>
          <w:vertAlign w:val="baseline"/>
        </w:rPr>
        <w:t> </w:t>
      </w:r>
    </w:p>
    <w:p w14:paraId="6707FB5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183D1FF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слушание одних и тех же произведений в исполнении разных музыкантов, оценка особенностей интерпретации;</w:t>
      </w:r>
    </w:p>
    <w:p w14:paraId="754C9B7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создание домашней фоно- и видеотеки из понравившихся произведений;</w:t>
      </w:r>
    </w:p>
    <w:p w14:paraId="177CF9A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дискуссия на тему «Исполнитель – соавтор композитора»;</w:t>
      </w:r>
    </w:p>
    <w:p w14:paraId="33CFE0F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проекты, посвященные биографиям известных отечественных исполнителей классической музыки.</w:t>
      </w:r>
    </w:p>
    <w:p w14:paraId="199F14C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Русская музыка – взгляд в будущее.</w:t>
      </w:r>
    </w:p>
    <w:p w14:paraId="5818943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4470A7F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87B593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14:paraId="75C0FB9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слушание образцов электронной музыки, дискуссия о значении технических средств в создании современной музыки;</w:t>
      </w:r>
    </w:p>
    <w:p w14:paraId="3A90ABD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проекты, посвященные развитию музыкальной электроники в России;</w:t>
      </w:r>
    </w:p>
    <w:p w14:paraId="6A64B7B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импровизация, сочинение музыки с помощью цифровых устройств, программных продуктов и электронных гаджетов.</w:t>
      </w:r>
    </w:p>
    <w:p w14:paraId="2BC27BA7">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566DCDEC">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4 «Жанры музыкального искусства»</w:t>
      </w:r>
    </w:p>
    <w:p w14:paraId="622B3BB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Камерная музыка.</w:t>
      </w:r>
    </w:p>
    <w:p w14:paraId="2AAD4B1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51A083A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112F490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слушание музыкальных произведений изучаемых жанров, (зарубежных</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и русских композиторов), анализ выразительных средств, характеристика музыкального образа;</w:t>
      </w:r>
    </w:p>
    <w:p w14:paraId="6CBFBB9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музыкальной формы и составление ее буквенной наглядной схемы;</w:t>
      </w:r>
    </w:p>
    <w:p w14:paraId="3DDD34C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произведений вокальных и инструментальных жанров;</w:t>
      </w:r>
    </w:p>
    <w:p w14:paraId="780B3DB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14:paraId="12DEAF5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индивидуальная или коллективная импровизация в заданной форме;</w:t>
      </w:r>
    </w:p>
    <w:p w14:paraId="693D274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выражение музыкального образа камерной миниатюры через устный</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или письменный текст, рисунок, пластический этюд.</w:t>
      </w:r>
    </w:p>
    <w:p w14:paraId="2948275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Циклические формы и жанры.</w:t>
      </w:r>
    </w:p>
    <w:p w14:paraId="030BFD7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1687173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DA5B21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циклом миниатюр, определение принципа, основного художественного замысла цикла;</w:t>
      </w:r>
    </w:p>
    <w:p w14:paraId="257B755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небольшого вокального цикла;</w:t>
      </w:r>
    </w:p>
    <w:p w14:paraId="1153493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со строением сонатной формы;</w:t>
      </w:r>
    </w:p>
    <w:p w14:paraId="3564956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основных партий-тем в одной из классических сонат;</w:t>
      </w:r>
    </w:p>
    <w:p w14:paraId="33CE546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11C5480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Симфоническая музыка.</w:t>
      </w:r>
    </w:p>
    <w:p w14:paraId="14A2BC0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Одночастные симфонические жанры (увертюра, картина). Симфония.</w:t>
      </w:r>
    </w:p>
    <w:p w14:paraId="589B202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5CB3540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симфонической музыки: программной увертюры, классической 4-частной симфонии;</w:t>
      </w:r>
    </w:p>
    <w:p w14:paraId="7E7D521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03F85E7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образно-тематический конспект;</w:t>
      </w:r>
    </w:p>
    <w:p w14:paraId="55072E3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3ECEFF7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слушание целиком не менее одного симфонического произведения;</w:t>
      </w:r>
    </w:p>
    <w:p w14:paraId="297D942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посещение концерта (в том числе виртуального) симфонической музыки;</w:t>
      </w:r>
    </w:p>
    <w:p w14:paraId="07306CC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предварительное изучение информации о произведениях концерта (сколько в них частей, как они называются, когда могут звучать аплодисменты);</w:t>
      </w:r>
    </w:p>
    <w:p w14:paraId="26E47F8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последующее составление рецензии на концерт.</w:t>
      </w:r>
    </w:p>
    <w:p w14:paraId="4479573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Театральные жанры.</w:t>
      </w:r>
    </w:p>
    <w:p w14:paraId="6FDF818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2101283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5D2E8FF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отдельными номерами из известных опер, балетов;</w:t>
      </w:r>
    </w:p>
    <w:p w14:paraId="012BBD1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188E499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материале изученных фрагментов музыкальных спектаклей;</w:t>
      </w:r>
    </w:p>
    <w:p w14:paraId="5E6F898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различение, определение на слух:</w:t>
      </w:r>
    </w:p>
    <w:p w14:paraId="17BDEB9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тембров голосов оперных певцов;</w:t>
      </w:r>
    </w:p>
    <w:p w14:paraId="04B425F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оркестровых групп, тембров инструментов;</w:t>
      </w:r>
    </w:p>
    <w:p w14:paraId="79CD3B6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типа номера (соло, дуэт, хор);</w:t>
      </w:r>
    </w:p>
    <w:p w14:paraId="775458B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57F0CBB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последующее составление рецензии на спектакль.</w:t>
      </w:r>
    </w:p>
    <w:p w14:paraId="36181EC4">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2684A0BA">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Вариативные модули</w:t>
      </w:r>
    </w:p>
    <w:p w14:paraId="4C542CCC">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02AD40AE">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bookmarkStart w:id="1" w:name="_Toc139895962"/>
      <w:bookmarkEnd w:id="1"/>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5 «Музыка народов мира»</w:t>
      </w:r>
    </w:p>
    <w:p w14:paraId="23C4806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3C37020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 – древнейший язык человечества.</w:t>
      </w:r>
    </w:p>
    <w:p w14:paraId="7BBD58F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215FE7A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2C86486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экскурсия в музей (реальный или виртуальный) с экспозицией музыкальных артефактов древности, последующий пересказ полученной информации;</w:t>
      </w:r>
    </w:p>
    <w:p w14:paraId="22A8AE0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импровизация в духе древнего обряда (вызывание дождя, поклонение тотемному животному);</w:t>
      </w:r>
    </w:p>
    <w:p w14:paraId="4D9A31D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озвучивание, театрализация легенды (мифа) о музыке;</w:t>
      </w:r>
    </w:p>
    <w:p w14:paraId="1FAFD5B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квесты, викторины, интеллектуальные игры;</w:t>
      </w:r>
    </w:p>
    <w:p w14:paraId="351C21C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исследовательские проекты в рамках тематики «Мифы Древней Греции в музыкальном искусстве XVII—XX веков».</w:t>
      </w:r>
    </w:p>
    <w:p w14:paraId="702BE44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Музыкальный фольклор народов Европы</w:t>
      </w:r>
      <w:r>
        <w:rPr>
          <w:rFonts w:hint="default" w:ascii="Times New Roman" w:hAnsi="Times New Roman" w:eastAsia="Helvetica Neue" w:cs="Times New Roman"/>
          <w:i w:val="0"/>
          <w:iCs w:val="0"/>
          <w:caps w:val="0"/>
          <w:color w:val="333333"/>
          <w:spacing w:val="0"/>
          <w:sz w:val="19"/>
          <w:szCs w:val="19"/>
          <w:shd w:val="clear" w:fill="FFFFFF"/>
          <w:vertAlign w:val="baseline"/>
        </w:rPr>
        <w:t>.</w:t>
      </w:r>
    </w:p>
    <w:p w14:paraId="7737EC3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2888B66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105C72B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характерных интонаций и ритмов в звучании традиционной музыки народов Европы;</w:t>
      </w:r>
    </w:p>
    <w:p w14:paraId="083D8EA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общего и особенного при сравнении изучаемых образцов европейского фольклора и фольклора народов России;</w:t>
      </w:r>
    </w:p>
    <w:p w14:paraId="67CBD71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народных песен, танцев;</w:t>
      </w:r>
    </w:p>
    <w:p w14:paraId="62F84FC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двигательная, ритмическая, интонационная импровизация по мотивам изученных традиций народов Европы (в том числе в форме рондо).</w:t>
      </w:r>
    </w:p>
    <w:p w14:paraId="7BA8AC1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Музыкальный фольклор народов Азии и Африки.</w:t>
      </w:r>
    </w:p>
    <w:p w14:paraId="60F4D0B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54C2D21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67573AE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характерных интонаций и ритмов в звучании традиционной музыки народов Африки и Азии;</w:t>
      </w:r>
    </w:p>
    <w:p w14:paraId="2A9AF1D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общего и особенного при сравнении изучаемых образцов азиатского фольклора и фольклора народов России;</w:t>
      </w:r>
    </w:p>
    <w:p w14:paraId="7B8B243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народных песен, танцев;</w:t>
      </w:r>
    </w:p>
    <w:p w14:paraId="54135B4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коллективные ритмические импровизации на шумовых и ударных инструментах;</w:t>
      </w:r>
    </w:p>
    <w:p w14:paraId="781934A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проекты по теме «Музыка стран Азии и Африки».</w:t>
      </w:r>
    </w:p>
    <w:p w14:paraId="42DC297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Народная музыка Американского континента.</w:t>
      </w:r>
    </w:p>
    <w:p w14:paraId="7F11011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54BE916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18FEF7A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3A2BF9C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народных песен, танцев;</w:t>
      </w:r>
    </w:p>
    <w:p w14:paraId="7E82502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индивидуальные и коллективные ритмические и мелодические импровизации в стиле (жанре) изучаемой традиции.</w:t>
      </w:r>
    </w:p>
    <w:p w14:paraId="641A97C5">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5A09DA83">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6 «Европейская классическая музыка»</w:t>
      </w:r>
      <w:r>
        <w:rPr>
          <w:rFonts w:hint="default" w:ascii="Times New Roman" w:hAnsi="Times New Roman" w:eastAsia="Helvetica Neue" w:cs="Times New Roman"/>
          <w:i w:val="0"/>
          <w:iCs w:val="0"/>
          <w:caps w:val="0"/>
          <w:color w:val="333333"/>
          <w:spacing w:val="0"/>
          <w:sz w:val="19"/>
          <w:szCs w:val="19"/>
          <w:shd w:val="clear" w:fill="FFFFFF"/>
          <w:vertAlign w:val="baseline"/>
        </w:rPr>
        <w:t> </w:t>
      </w:r>
    </w:p>
    <w:p w14:paraId="5058DD9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Национальные истоки классической музыки.</w:t>
      </w:r>
    </w:p>
    <w:p w14:paraId="5F91845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12158E1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766637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музыки разных жанров, типичных для рассматриваемых национальных стилей, творчества изучаемых композиторов;</w:t>
      </w:r>
    </w:p>
    <w:p w14:paraId="1C516FC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6A8D657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не менее одного вокального произведения, сочиненного композитором-классиком (из числа изучаемых в данном разделе);</w:t>
      </w:r>
    </w:p>
    <w:p w14:paraId="630B204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7E25669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3B02128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Музыкант и публика.</w:t>
      </w:r>
    </w:p>
    <w:p w14:paraId="3A6A584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5B1109F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78FC4CF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виртуозной музыки;</w:t>
      </w:r>
    </w:p>
    <w:p w14:paraId="7873573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размышление над фактами биографий великих музыкантов – как любимцев публики, так и непонятых современниками;</w:t>
      </w:r>
    </w:p>
    <w:p w14:paraId="2185CF0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75D61BF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4710210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знание и соблюдение общепринятых норм слушания музыки, правил поведения в концертном зале, театре оперы и балета;</w:t>
      </w:r>
    </w:p>
    <w:p w14:paraId="0D2114D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38B8515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 – зеркало эпохи.</w:t>
      </w:r>
    </w:p>
    <w:p w14:paraId="74F3BAC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36F0DA1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2D1149A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полифонической и гомофонно-гармонической музыки;</w:t>
      </w:r>
    </w:p>
    <w:p w14:paraId="6A81F9B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не менее одного вокального произведения, сочиненного композитором-классиком (из числа изучаемых в данном разделе);</w:t>
      </w:r>
    </w:p>
    <w:p w14:paraId="6E60A4C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исполнение вокальных, ритмических, речевых канонов;</w:t>
      </w:r>
    </w:p>
    <w:p w14:paraId="2E7DD50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77C9B0A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10F0319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Музыкальный образ.</w:t>
      </w:r>
    </w:p>
    <w:p w14:paraId="67EF4AA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6D0DD3D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6E8FC70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29843F6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715839B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54EBE94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5DF0B3C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7FEF6BE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Музыкальная драматургия.</w:t>
      </w:r>
    </w:p>
    <w:p w14:paraId="5FE4B6E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1E3D1AA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480085C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наблюдение за развитием музыкальных тем, образов, восприятие логики музыкального развития;</w:t>
      </w:r>
    </w:p>
    <w:p w14:paraId="7C61DA8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0706DDD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узнавание на слух музыкальных тем, их вариантов, видоизмененных в процессе развития;</w:t>
      </w:r>
    </w:p>
    <w:p w14:paraId="0BCF8E3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составление наглядной (буквенной, цифровой) схемы строения музыкального произведения;</w:t>
      </w:r>
    </w:p>
    <w:p w14:paraId="10DB622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73A989C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1C1577B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78E59CB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Музыкальный стиль.</w:t>
      </w:r>
    </w:p>
    <w:p w14:paraId="68C20ED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376C4E9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6C328F9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обобщение и систематизация знаний о различных проявлениях музыкального стиля (стиль композитора, национальный стиль, стиль эпохи);</w:t>
      </w:r>
    </w:p>
    <w:p w14:paraId="32D9BBC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исполнение 2–3 вокальных произведений – образцов барокко, классицизма, романтизма, импрессионизма (подлинных или стилизованных);</w:t>
      </w:r>
    </w:p>
    <w:p w14:paraId="18B0C63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6F9C85A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в звучании незнакомого произведения:</w:t>
      </w:r>
    </w:p>
    <w:p w14:paraId="206D224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принадлежности к одному из изученных стилей;</w:t>
      </w:r>
    </w:p>
    <w:p w14:paraId="2E0C3C3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исполнительского состава (количество и состав исполнителей, музыкальных инструментов);</w:t>
      </w:r>
    </w:p>
    <w:p w14:paraId="7B07914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жанра, круга образов;</w:t>
      </w:r>
    </w:p>
    <w:p w14:paraId="06F0C21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14CCAE6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проекты, посвященные эстетике и особенностям музыкального искусства различных стилей XX века.</w:t>
      </w:r>
    </w:p>
    <w:p w14:paraId="288B4B09">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393814B1">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7 «Духовная музыка»</w:t>
      </w:r>
    </w:p>
    <w:p w14:paraId="7AC7A34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Храмовый синтез искусств.</w:t>
      </w:r>
    </w:p>
    <w:p w14:paraId="11A2542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14:paraId="183E5DC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D571A6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0126271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19CA0DE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исполнение вокальных произведений, связанных с религиозной традицией, перекликающихся с ней по тематике;</w:t>
      </w:r>
    </w:p>
    <w:p w14:paraId="19FF38B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сходства и различия элементов разных видов искусства (музыки, живописи, архитектуры), относящихся:</w:t>
      </w:r>
    </w:p>
    <w:p w14:paraId="6C18A87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к русской православной традиции;</w:t>
      </w:r>
    </w:p>
    <w:p w14:paraId="494C6D6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западноевропейской христианской традиции;</w:t>
      </w:r>
    </w:p>
    <w:p w14:paraId="25DDDDC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другим конфессиям (по выбору учителя);</w:t>
      </w:r>
    </w:p>
    <w:p w14:paraId="2870C50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посещение концерта духовной музыки.</w:t>
      </w:r>
    </w:p>
    <w:p w14:paraId="7496B3D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Развитие церковной музыки </w:t>
      </w:r>
      <w:r>
        <w:rPr>
          <w:rStyle w:val="5"/>
          <w:rFonts w:hint="default" w:ascii="Times New Roman" w:hAnsi="Times New Roman" w:eastAsia="Helvetica Neue" w:cs="Times New Roman"/>
          <w:b/>
          <w:bCs/>
          <w:i w:val="0"/>
          <w:iCs w:val="0"/>
          <w:caps w:val="0"/>
          <w:color w:val="333333"/>
          <w:spacing w:val="0"/>
          <w:sz w:val="19"/>
          <w:szCs w:val="19"/>
          <w:shd w:val="clear" w:fill="FFFFFF"/>
          <w:vertAlign w:val="baseline"/>
        </w:rPr>
        <w:t> </w:t>
      </w:r>
    </w:p>
    <w:p w14:paraId="112189C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177E6D5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7FA7B86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историей возникновения нотной записи;</w:t>
      </w:r>
    </w:p>
    <w:p w14:paraId="2296FF3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сравнение нотаций религиозной музыки разных традиций (григорианский хорал, знаменный распев, современные ноты);</w:t>
      </w:r>
    </w:p>
    <w:p w14:paraId="1039E68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(фрагментами) средневековых церковных распевов (одноголосие);</w:t>
      </w:r>
    </w:p>
    <w:p w14:paraId="017052F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слушание духовной музыки;</w:t>
      </w:r>
    </w:p>
    <w:p w14:paraId="3FC3D18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744F245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1DDDF2D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Музыкальные жанры богослужения.</w:t>
      </w:r>
    </w:p>
    <w:p w14:paraId="6B9449E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3D39C6D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201044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1D16262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вокализация музыкальных тем изучаемых духовных произведений;</w:t>
      </w:r>
    </w:p>
    <w:p w14:paraId="4E71671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изученных произведений и их авторов, иметь представление об особенностях их построения и образов;</w:t>
      </w:r>
    </w:p>
    <w:p w14:paraId="5D8589E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196AF04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Религиозные темы и образы в современной музыке.</w:t>
      </w:r>
    </w:p>
    <w:p w14:paraId="23DE686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14:paraId="24FB6EC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63A8C74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сопоставление тенденций сохранения и переосмысления религиозной традиции в культуре XX–XXI веков;</w:t>
      </w:r>
    </w:p>
    <w:p w14:paraId="31C3AE8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исполнение музыки духовного содержания, сочиненной современными композиторами;</w:t>
      </w:r>
    </w:p>
    <w:p w14:paraId="4B2B2E2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исследовательские и творческие проекты по теме «Музыка и религия в наше время»; посещение концерта духовной музыки.</w:t>
      </w:r>
    </w:p>
    <w:p w14:paraId="6ED4B200">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0A0018A7">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8 «Современная музыка: основные жанры и направления»</w:t>
      </w:r>
    </w:p>
    <w:p w14:paraId="66BE356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Джаз.</w:t>
      </w:r>
    </w:p>
    <w:p w14:paraId="3A552FE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2B12345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6CE9184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различными джазовыми музыкальными композициями</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и направлениями (регтайм, биг бэнд, блюз);</w:t>
      </w:r>
    </w:p>
    <w:p w14:paraId="0E6CCE1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одной из «вечнозеленых» джазовых тем, элементы ритмической и вокальной импровизации на ее основе;</w:t>
      </w:r>
    </w:p>
    <w:p w14:paraId="0612742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755AAFF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Мюзикл</w:t>
      </w:r>
      <w:r>
        <w:rPr>
          <w:rFonts w:hint="default" w:ascii="Times New Roman" w:hAnsi="Times New Roman" w:eastAsia="Helvetica Neue" w:cs="Times New Roman"/>
          <w:i w:val="0"/>
          <w:iCs w:val="0"/>
          <w:caps w:val="0"/>
          <w:color w:val="333333"/>
          <w:spacing w:val="0"/>
          <w:sz w:val="19"/>
          <w:szCs w:val="19"/>
          <w:shd w:val="clear" w:fill="FFFFFF"/>
          <w:vertAlign w:val="baseline"/>
        </w:rPr>
        <w:t>.</w:t>
      </w:r>
    </w:p>
    <w:p w14:paraId="582938E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14:paraId="3DEDA4A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5F0677F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4548EA4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анализ рекламных объявлений о премьерах мюзиклов в современных средствах массовой информации;</w:t>
      </w:r>
    </w:p>
    <w:p w14:paraId="7C8B3CA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просмотр видеозаписи одного из мюзиклов, написание собственного рекламного текста для данной постановки;</w:t>
      </w:r>
    </w:p>
    <w:p w14:paraId="5EED7B6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отдельных номеров из мюзиклов.</w:t>
      </w:r>
    </w:p>
    <w:p w14:paraId="070887F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Молодежная музыкальная культура.</w:t>
      </w:r>
    </w:p>
    <w:p w14:paraId="56947AC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w:t>
      </w:r>
    </w:p>
    <w:p w14:paraId="19CAEBB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Социальный и коммерческий контекст массовой музыкальной культуры (потребительские тенденции современной культуры). </w:t>
      </w:r>
      <w:r>
        <w:rPr>
          <w:rStyle w:val="5"/>
          <w:rFonts w:hint="default" w:ascii="Times New Roman" w:hAnsi="Times New Roman" w:eastAsia="Helvetica Neue" w:cs="Times New Roman"/>
          <w:i w:val="0"/>
          <w:iCs w:val="0"/>
          <w:caps w:val="0"/>
          <w:color w:val="333333"/>
          <w:spacing w:val="0"/>
          <w:sz w:val="19"/>
          <w:szCs w:val="19"/>
          <w:shd w:val="clear" w:fill="FFFFFF"/>
          <w:vertAlign w:val="baseline"/>
        </w:rPr>
        <w:t> </w:t>
      </w:r>
    </w:p>
    <w:p w14:paraId="566007B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646F5AA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5D86410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песни, относящейся к одному из молодежных музыкальных течений;</w:t>
      </w:r>
    </w:p>
    <w:p w14:paraId="20338F5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дискуссия на тему «Современная музыка»;</w:t>
      </w:r>
    </w:p>
    <w:p w14:paraId="657E860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презентация альбома своей любимой группы.</w:t>
      </w:r>
    </w:p>
    <w:p w14:paraId="1CDC37D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 цифрового мира.</w:t>
      </w:r>
    </w:p>
    <w:p w14:paraId="5D650EF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0933FF3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2779E63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поиск информации о способах сохранения и передачи музыки прежде и сейчас;</w:t>
      </w:r>
    </w:p>
    <w:p w14:paraId="16D04CF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просмотр музыкального клипа популярного исполнителя, анализ его художественного образа, стиля, выразительных средств;</w:t>
      </w:r>
    </w:p>
    <w:p w14:paraId="5DCF304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 исполнение популярной современной песни;</w:t>
      </w:r>
    </w:p>
    <w:p w14:paraId="702EE1E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проведение социального опроса о роли и месте музыки в жизни современного человека; создание собственного музыкального клипа.</w:t>
      </w:r>
    </w:p>
    <w:p w14:paraId="1EDD3B76">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p>
    <w:p w14:paraId="406D1CBD">
      <w:pPr>
        <w:pStyle w:val="8"/>
        <w:keepNext w:val="0"/>
        <w:keepLines w:val="0"/>
        <w:widowControl/>
        <w:suppressLineNumbers w:val="0"/>
        <w:wordWrap/>
        <w:spacing w:before="0" w:beforeAutospacing="0" w:after="0" w:afterAutospacing="0" w:line="12" w:lineRule="atLeast"/>
        <w:ind w:left="0" w:right="0" w:firstLine="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Модуль № 9 «Связь музыки с другими видами искусства»</w:t>
      </w:r>
    </w:p>
    <w:p w14:paraId="5F09C39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 и литература.</w:t>
      </w:r>
    </w:p>
    <w:p w14:paraId="2B619A7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Единство слова и музыки в вокальных жанрах (песня, романс, кантата, ноктюрн, баркарола, былина). Интонации рассказа, повествования</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в инструментальной музыке (поэма, баллада). Программная музыка.</w:t>
      </w:r>
    </w:p>
    <w:p w14:paraId="3EB78C2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7328C7C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вокальной и инструментальной музыки;</w:t>
      </w:r>
    </w:p>
    <w:p w14:paraId="48E187A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14D7A16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сочинение рассказа, стихотворения под впечатлением от восприятия инструментального музыкального произведения;</w:t>
      </w:r>
    </w:p>
    <w:p w14:paraId="0E468BB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рисование образов программной музыки;</w:t>
      </w:r>
    </w:p>
    <w:p w14:paraId="5CD0579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085BD25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 и живопись.</w:t>
      </w:r>
    </w:p>
    <w:p w14:paraId="09631AB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6F345A7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6FE5BBD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музыкальными произведениями программной музыки, выявление интонаций изобразительного характера;</w:t>
      </w:r>
    </w:p>
    <w:p w14:paraId="12EFCF3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знание музыки, названий и авторов изученных произведений;</w:t>
      </w:r>
    </w:p>
    <w:p w14:paraId="078B42E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659F48F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16E483E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 и театр.</w:t>
      </w:r>
    </w:p>
    <w:p w14:paraId="6CE6E8E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2218860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0268AEE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музыки, созданной отечественными и зарубежными композиторами для драматического театра;</w:t>
      </w:r>
    </w:p>
    <w:p w14:paraId="7EAA8CE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разучивание, исполнение песни из театральной постановки, просмотр видеозаписи спектакля, в котором звучит данная песня;</w:t>
      </w:r>
    </w:p>
    <w:p w14:paraId="0BC2041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музыкальная викторина на материале изученных фрагментов музыкальных спектаклей;</w:t>
      </w:r>
    </w:p>
    <w:p w14:paraId="7E03DCB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47855CD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Музыка кино и телевидения.</w:t>
      </w:r>
    </w:p>
    <w:p w14:paraId="4D611EE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617878B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Виды деятельности обучающихся:</w:t>
      </w:r>
    </w:p>
    <w:p w14:paraId="6CE503C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знакомство с образцами киномузыки отечественных и зарубежных композиторов;</w:t>
      </w:r>
    </w:p>
    <w:p w14:paraId="3C6AFBD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просмотр фильмов с целью анализа выразительного эффекта, создаваемого музыкой; разучивание, исполнение песни из фильма;</w:t>
      </w:r>
    </w:p>
    <w:p w14:paraId="0862DAC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611806DD">
      <w:pPr>
        <w:pStyle w:val="8"/>
        <w:keepNext w:val="0"/>
        <w:keepLines w:val="0"/>
        <w:widowControl/>
        <w:suppressLineNumbers w:val="0"/>
        <w:wordWrap/>
        <w:spacing w:before="240" w:beforeAutospacing="0" w:after="120" w:afterAutospacing="0" w:line="12" w:lineRule="atLeast"/>
        <w:ind w:left="0" w:right="0"/>
        <w:jc w:val="both"/>
        <w:rPr>
          <w:rFonts w:hint="default" w:ascii="Times New Roman" w:hAnsi="Times New Roman" w:cs="Times New Roman"/>
        </w:rPr>
      </w:pPr>
      <w:r>
        <w:rPr>
          <w:rFonts w:hint="default" w:ascii="Times New Roman" w:hAnsi="Times New Roman" w:eastAsia="Helvetica Neue" w:cs="Times New Roman"/>
          <w:i w:val="0"/>
          <w:iCs w:val="0"/>
          <w:caps/>
          <w:color w:val="333333"/>
          <w:spacing w:val="0"/>
          <w:sz w:val="19"/>
          <w:szCs w:val="19"/>
          <w:shd w:val="clear" w:fill="FFFFFF"/>
          <w:vertAlign w:val="baseline"/>
        </w:rPr>
        <w:t>ПЛАНИРУЕМЫЕ РЕЗУЛЬТАТЫ ОСВОЕНИЯ ПРОГРАММЫ ПО МУЗЫКЕ НА УРОВНЕ ОСНОВНОГО ОБЩЕГО ОБРАЗОВАНИЯ</w:t>
      </w:r>
    </w:p>
    <w:p w14:paraId="15758FC9">
      <w:pPr>
        <w:pStyle w:val="8"/>
        <w:keepNext w:val="0"/>
        <w:keepLines w:val="0"/>
        <w:widowControl/>
        <w:suppressLineNumbers w:val="0"/>
        <w:wordWrap/>
        <w:spacing w:before="240" w:beforeAutospacing="0" w:after="120" w:afterAutospacing="0" w:line="12" w:lineRule="atLeast"/>
        <w:ind w:left="0" w:right="0"/>
        <w:jc w:val="both"/>
        <w:rPr>
          <w:rFonts w:hint="default" w:ascii="Times New Roman" w:hAnsi="Times New Roman" w:cs="Times New Roman"/>
        </w:rPr>
      </w:pPr>
    </w:p>
    <w:p w14:paraId="350282E4">
      <w:pPr>
        <w:pStyle w:val="8"/>
        <w:keepNext w:val="0"/>
        <w:keepLines w:val="0"/>
        <w:widowControl/>
        <w:suppressLineNumbers w:val="0"/>
        <w:wordWrap/>
        <w:spacing w:before="240" w:beforeAutospacing="0" w:after="120" w:afterAutospacing="0" w:line="12" w:lineRule="atLeast"/>
        <w:ind w:left="0" w:right="0"/>
        <w:jc w:val="both"/>
        <w:rPr>
          <w:rFonts w:hint="default" w:ascii="Times New Roman" w:hAnsi="Times New Roman" w:cs="Times New Roman"/>
        </w:rPr>
      </w:pPr>
      <w:bookmarkStart w:id="2" w:name="_Toc139895967"/>
      <w:bookmarkEnd w:id="2"/>
      <w:r>
        <w:rPr>
          <w:rStyle w:val="7"/>
          <w:rFonts w:hint="default" w:ascii="Times New Roman" w:hAnsi="Times New Roman" w:eastAsia="Helvetica Neue" w:cs="Times New Roman"/>
          <w:b/>
          <w:bCs/>
          <w:i w:val="0"/>
          <w:iCs w:val="0"/>
          <w:caps/>
          <w:color w:val="333333"/>
          <w:spacing w:val="0"/>
          <w:sz w:val="19"/>
          <w:szCs w:val="19"/>
          <w:shd w:val="clear" w:fill="FFFFFF"/>
          <w:vertAlign w:val="baseline"/>
        </w:rPr>
        <w:t>ЛИЧНОСТНЫЕ РЕЗУЛЬТАТЫ</w:t>
      </w:r>
    </w:p>
    <w:p w14:paraId="6B6DC002">
      <w:pPr>
        <w:pStyle w:val="8"/>
        <w:keepNext w:val="0"/>
        <w:keepLines w:val="0"/>
        <w:widowControl/>
        <w:suppressLineNumbers w:val="0"/>
        <w:wordWrap/>
        <w:spacing w:before="240" w:beforeAutospacing="0" w:after="120" w:afterAutospacing="0" w:line="12" w:lineRule="atLeast"/>
        <w:ind w:left="0" w:right="0"/>
        <w:jc w:val="both"/>
        <w:rPr>
          <w:rFonts w:hint="default" w:ascii="Times New Roman" w:hAnsi="Times New Roman" w:cs="Times New Roman"/>
        </w:rPr>
      </w:pPr>
    </w:p>
    <w:p w14:paraId="5E526EA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668DAEA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1) патриотического воспитания:</w:t>
      </w:r>
    </w:p>
    <w:p w14:paraId="345495E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осознание российской гражданской идентичности в поликультурном</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и многоконфессиональном обществе;</w:t>
      </w:r>
    </w:p>
    <w:p w14:paraId="4D916C2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знание Гимна России и традиций его исполнения, уважение музыкальных символов республик Российской Федерации и других стран мира;</w:t>
      </w:r>
    </w:p>
    <w:p w14:paraId="782B11E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проявление интереса к освоению музыкальных традиций своего края, музыкальной культуры народов России;</w:t>
      </w:r>
    </w:p>
    <w:p w14:paraId="2DE4765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знание достижений отечественных музыкантов, их вклада в мировую музыкальную культуру;</w:t>
      </w:r>
    </w:p>
    <w:p w14:paraId="263501C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интерес к изучению истории отечественной музыкальной культуры;</w:t>
      </w:r>
    </w:p>
    <w:p w14:paraId="76EC1E5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стремление развивать и сохранять музыкальную культуру своей страны, своего края.</w:t>
      </w:r>
    </w:p>
    <w:p w14:paraId="4EE2F26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2) гражданского воспитания:</w:t>
      </w:r>
    </w:p>
    <w:p w14:paraId="0B5B552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готовность к выполнению обязанностей гражданина и реализации его прав, уважение прав, свобод и законных интересов других людей;</w:t>
      </w:r>
    </w:p>
    <w:p w14:paraId="3120F8D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6BA8323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56DAEDC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3) духовно-нравственного воспитания:</w:t>
      </w:r>
    </w:p>
    <w:p w14:paraId="2368E28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ориентация на моральные ценности и нормы в ситуациях нравственного выбора;</w:t>
      </w:r>
    </w:p>
    <w:p w14:paraId="6DAF9A6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готовность воспринимать музыкальное искусство с учетом моральных</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и духовных ценностей этического и религиозного контекста, социально-исторических особенностей этики и эстетики;</w:t>
      </w:r>
    </w:p>
    <w:p w14:paraId="448F04A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43F627B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4) эстетического воспитания:</w:t>
      </w:r>
    </w:p>
    <w:p w14:paraId="29559E1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7B1C2DA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осознание ценности творчества, таланта;</w:t>
      </w:r>
    </w:p>
    <w:p w14:paraId="4514189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осознание важности музыкального искусства как средства коммуникации и самовыражения;</w:t>
      </w:r>
    </w:p>
    <w:p w14:paraId="6A8783E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понимание ценности отечественного и мирового искусства, роли этнических культурных традиций и народного творчества;</w:t>
      </w:r>
    </w:p>
    <w:p w14:paraId="34EDEC1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стремление к самовыражению в разных видах искусства.</w:t>
      </w:r>
    </w:p>
    <w:p w14:paraId="16581C3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5) ценности научного познания:</w:t>
      </w:r>
    </w:p>
    <w:p w14:paraId="260F4EE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6C4FB61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овладение музыкальным языком, навыками познания музыки как искусства интонируемого смысла;</w:t>
      </w:r>
    </w:p>
    <w:p w14:paraId="09E7E96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овладение основными способами исследовательской деятельности</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134CE06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6) физического воспитания, формирования культуры здоровья и эмоционального благополучия:</w:t>
      </w:r>
    </w:p>
    <w:p w14:paraId="2DE087C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осознание ценности жизни с опорой на собственный жизненный опыт и опыт восприятия произведений искусства;</w:t>
      </w:r>
    </w:p>
    <w:p w14:paraId="7464E62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19EB201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1C70A02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сформированность навыков рефлексии, признание своего права на ошибку и такого же права другого человека.</w:t>
      </w:r>
    </w:p>
    <w:p w14:paraId="0083532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7) трудового воспитания:</w:t>
      </w:r>
    </w:p>
    <w:p w14:paraId="194D10C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установка на посильное активное участие в практической деятельности;</w:t>
      </w:r>
    </w:p>
    <w:p w14:paraId="42B76B2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трудолюбие в учебе, настойчивость в достижении поставленных целей;</w:t>
      </w:r>
    </w:p>
    <w:p w14:paraId="18B1EC3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интерес к практическому изучению профессий в сфере культуры и искусства;</w:t>
      </w:r>
    </w:p>
    <w:p w14:paraId="03E9569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уважение к труду и результатам трудовой деятельности.</w:t>
      </w:r>
    </w:p>
    <w:p w14:paraId="54AC62E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8) экологического воспитания:</w:t>
      </w:r>
    </w:p>
    <w:p w14:paraId="0E1F186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повышение уровня экологической культуры, осознание глобального характера экологических проблем и путей их решения;</w:t>
      </w:r>
    </w:p>
    <w:p w14:paraId="4452551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нравственно-эстетическое отношение к природе,</w:t>
      </w:r>
    </w:p>
    <w:p w14:paraId="59B501E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участие в экологических проектах через различные формы музыкального творчества</w:t>
      </w:r>
    </w:p>
    <w:p w14:paraId="34B8FD7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9) адаптации к изменяющимся условиям социальной и природной среды:</w:t>
      </w:r>
    </w:p>
    <w:p w14:paraId="0BC98C6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4C1CEA6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4B54438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14:paraId="682223A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4F2A989B">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16DB016A">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МЕТАПРЕДМЕТНЫЕ РЕЗУЛЬТАТЫ</w:t>
      </w:r>
    </w:p>
    <w:p w14:paraId="6267AD51">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0DD47CFE">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Познавательные универсальные учебные действия</w:t>
      </w:r>
    </w:p>
    <w:p w14:paraId="069C0468">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08575C6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Базовые логические действия:</w:t>
      </w:r>
    </w:p>
    <w:p w14:paraId="505B89F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042D955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сопоставлять, сравнивать на основании существенных признаков произведения, жанры и стили музыкального и других видов искусства;</w:t>
      </w:r>
    </w:p>
    <w:p w14:paraId="687A821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обнаруживать взаимные влияния отдельных видов, жанров и стилей музыки друг на друга, формулировать гипотезы о взаимосвязях;</w:t>
      </w:r>
    </w:p>
    <w:p w14:paraId="4A571FC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0C6C46C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выявлять и характеризовать существенные признаки конкретного музыкального звучания;</w:t>
      </w:r>
    </w:p>
    <w:p w14:paraId="4B6EC02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самостоятельно обобщать и формулировать выводы по результатам проведенного слухового наблюдения-исследования.</w:t>
      </w:r>
    </w:p>
    <w:p w14:paraId="1AE5794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Базовые исследовательские действия:</w:t>
      </w:r>
    </w:p>
    <w:p w14:paraId="23DA807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следовать внутренним слухом за развитием музыкального процесса, «наблюдать» звучание музыки;</w:t>
      </w:r>
    </w:p>
    <w:p w14:paraId="4DCB163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использовать вопросы как исследовательский инструмент познания;</w:t>
      </w:r>
    </w:p>
    <w:p w14:paraId="1B762F6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33F0F56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составлять алгоритм действий и использовать его для решения учебных, в том числе исполнительских и творческих задач;</w:t>
      </w:r>
    </w:p>
    <w:p w14:paraId="7B883CB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048F98E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самостоятельно формулировать обобщения и выводы по результатам проведенного наблюдения, слухового исследования.</w:t>
      </w:r>
    </w:p>
    <w:p w14:paraId="653BCC2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Работа с информацией:</w:t>
      </w:r>
    </w:p>
    <w:p w14:paraId="7375EF3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6D0BA3B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понимать специфику работы с аудиоинформацией, музыкальными записями;</w:t>
      </w:r>
    </w:p>
    <w:p w14:paraId="191E629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использовать интонирование для запоминания звуковой информации, музыкальных произведений;</w:t>
      </w:r>
    </w:p>
    <w:p w14:paraId="272F8C9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0292E4D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7220225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оценивать надежность информации по критериям, предложенным учителем или сформулированным самостоятельно;</w:t>
      </w:r>
    </w:p>
    <w:p w14:paraId="07C20F4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тексты информационного и художественного содержания, трансформировать, интерпретировать их в соответствии с учебной задачей;</w:t>
      </w:r>
    </w:p>
    <w:p w14:paraId="54C2AC3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0C0D9D5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7CB2DB17">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0655E6DC">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Коммуникативные универсальные учебные действия</w:t>
      </w:r>
    </w:p>
    <w:p w14:paraId="300C7C46">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5F23708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1) невербальная коммуникация:</w:t>
      </w:r>
    </w:p>
    <w:p w14:paraId="7CF8A20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5227F8E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3B17B7F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497D5F8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эффективно использовать интонационно-выразительные возможности</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в ситуации публичного выступления;</w:t>
      </w:r>
    </w:p>
    <w:p w14:paraId="5CB4043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7D9231E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2) вербальное общение:</w:t>
      </w:r>
    </w:p>
    <w:p w14:paraId="0F9BCC2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воспринимать и формулировать суждения, выражать эмоции в соответствии с условиями и целями общения;</w:t>
      </w:r>
    </w:p>
    <w:p w14:paraId="4514C44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выражать свое мнение, в том числе впечатления от общения с музыкальным искусством в устных и письменных текстах;</w:t>
      </w:r>
    </w:p>
    <w:p w14:paraId="1826032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понимать намерения других, проявлять уважительное отношение к собеседнику и в корректной форме формулировать свои возражения;</w:t>
      </w:r>
    </w:p>
    <w:p w14:paraId="1C1FA47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вести диалог, дискуссию, задавать вопросы по существу обсуждаемой темы, поддерживать благожелательный тон диалога;</w:t>
      </w:r>
    </w:p>
    <w:p w14:paraId="1F11D4D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публично представлять результаты учебной и творческой деятельности.</w:t>
      </w:r>
    </w:p>
    <w:p w14:paraId="04797F3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3) совместная деятельность (сотрудничество):</w:t>
      </w:r>
    </w:p>
    <w:p w14:paraId="5CA8B75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2F59E33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понимать и использовать преимущества коллективной, групповой</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и индивидуальной музыкальной деятельности, выбирать наиболее эффективные формы взаимодействия при решении поставленной задачи;</w:t>
      </w:r>
    </w:p>
    <w:p w14:paraId="532CBE3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2846BC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уметь обобщать мнения нескольких людей, проявлять готовность руководить, выполнять поручения, подчиняться;</w:t>
      </w:r>
    </w:p>
    <w:p w14:paraId="7FED1FE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оценивать качество своего вклада в общий продукт по критериям, самостоятельно сформулированным участниками взаимодействия;</w:t>
      </w:r>
    </w:p>
    <w:p w14:paraId="0EA3C2F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79A01784">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49B1804A">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Регулятивные универсальные учебные действия</w:t>
      </w:r>
    </w:p>
    <w:p w14:paraId="6B590B42">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4480A23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Самоорганизация:</w:t>
      </w:r>
    </w:p>
    <w:p w14:paraId="42FB499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54234F8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планировать достижение целей через решение ряда последовательных задач частного характера;</w:t>
      </w:r>
    </w:p>
    <w:p w14:paraId="63706CE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самостоятельно составлять план действий, вносить необходимые коррективы в ходе его реализации;</w:t>
      </w:r>
    </w:p>
    <w:p w14:paraId="7464389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выявлять наиболее важные проблемы для решения в учебных и жизненных ситуациях;</w:t>
      </w:r>
    </w:p>
    <w:p w14:paraId="1DABFC9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554381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делать выбор и брать за него ответственность на себя.</w:t>
      </w:r>
    </w:p>
    <w:p w14:paraId="213E61A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Самоконтроль (рефлексия):</w:t>
      </w:r>
    </w:p>
    <w:p w14:paraId="76BF27C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владеть способами самоконтроля, самомотивации и рефлексии;</w:t>
      </w:r>
    </w:p>
    <w:p w14:paraId="5B643FF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давать адекватную оценку учебной ситуации и предлагать план ее изменения;</w:t>
      </w:r>
    </w:p>
    <w:p w14:paraId="182C927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предвидеть трудности, которые могут возникнуть при решении учебной задачи, и адаптировать решение к меняющимся обстоятельствам;</w:t>
      </w:r>
    </w:p>
    <w:p w14:paraId="38B26D8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6CBDC4B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15A1520E">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Эмоциональный интеллект:</w:t>
      </w:r>
    </w:p>
    <w:p w14:paraId="6AB2E46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519F644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535B139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выявлять и анализировать причины эмоций;</w:t>
      </w:r>
    </w:p>
    <w:p w14:paraId="26B4C1A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понимать мотивы и намерения другого человека, анализируя коммуникативно-интонационную ситуацию;</w:t>
      </w:r>
    </w:p>
    <w:p w14:paraId="729CB57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регулировать способ выражения собственных эмоций.</w:t>
      </w:r>
    </w:p>
    <w:p w14:paraId="3310B75D">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Принятие себя и других:</w:t>
      </w:r>
    </w:p>
    <w:p w14:paraId="7C55BD6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уважительно и осознанно относиться к другому человеку и его мнению, эстетическим предпочтениям и вкусам;</w:t>
      </w:r>
    </w:p>
    <w:p w14:paraId="3200F16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76CE335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принимать себя и других, не осуждая;</w:t>
      </w:r>
    </w:p>
    <w:p w14:paraId="524BE1D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проявлять открытость;</w:t>
      </w:r>
    </w:p>
    <w:p w14:paraId="5994BB2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осознавать невозможность контролировать все вокруг.</w:t>
      </w:r>
    </w:p>
    <w:p w14:paraId="2DB2BB6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10ACA62E">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235F5AC1">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ПРЕДМЕТНЫЕ РЕЗУЛЬТАТЫ</w:t>
      </w:r>
    </w:p>
    <w:p w14:paraId="3CAB9D58">
      <w:pPr>
        <w:pStyle w:val="8"/>
        <w:keepNext w:val="0"/>
        <w:keepLines w:val="0"/>
        <w:widowControl/>
        <w:suppressLineNumbers w:val="0"/>
        <w:wordWrap/>
        <w:spacing w:before="0" w:beforeAutospacing="0" w:after="0" w:afterAutospacing="0" w:line="12" w:lineRule="atLeast"/>
        <w:ind w:left="0" w:right="0"/>
        <w:jc w:val="both"/>
        <w:rPr>
          <w:rFonts w:hint="default" w:ascii="Times New Roman" w:hAnsi="Times New Roman" w:cs="Times New Roman"/>
        </w:rPr>
      </w:pPr>
    </w:p>
    <w:p w14:paraId="6E0EA828">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1C000B4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Обучающиеся, освоившие основную образовательную программу по музыке:</w:t>
      </w:r>
    </w:p>
    <w:p w14:paraId="6C53F57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5959A37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воспринимают российскую музыкальную культуру как целостное и самобытное цивилизационное явление;</w:t>
      </w:r>
    </w:p>
    <w:p w14:paraId="107BD03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знают достижения отечественных мастеров музыкальной культуры, испытывают гордость за них;</w:t>
      </w:r>
    </w:p>
    <w:p w14:paraId="478A183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154F2A4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3BFAA1A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1 «Музыка моего края» обучающийся научится:</w:t>
      </w:r>
    </w:p>
    <w:p w14:paraId="49A75BB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отличать и ценить музыкальные традиции своей республики, края, народа; </w:t>
      </w:r>
      <w:r>
        <w:rPr>
          <w:rStyle w:val="5"/>
          <w:rFonts w:hint="default" w:ascii="Times New Roman" w:hAnsi="Times New Roman" w:eastAsia="Helvetica Neue" w:cs="Times New Roman"/>
          <w:i w:val="0"/>
          <w:iCs w:val="0"/>
          <w:caps w:val="0"/>
          <w:color w:val="333333"/>
          <w:spacing w:val="0"/>
          <w:sz w:val="19"/>
          <w:szCs w:val="19"/>
          <w:shd w:val="clear" w:fill="FFFFFF"/>
          <w:vertAlign w:val="baseline"/>
        </w:rPr>
        <w:t> </w:t>
      </w:r>
    </w:p>
    <w:p w14:paraId="2E4007E3">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характеризовать особенности творчества народных и профессиональных музыкантов, творческих коллективов своего края;</w:t>
      </w:r>
    </w:p>
    <w:p w14:paraId="135F615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исполнять и оценивать образцы музыкального фольклора и сочинения композиторов своей малой родины.</w:t>
      </w:r>
    </w:p>
    <w:p w14:paraId="184CC13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2 «Народное музыкальное творчество России» обучающийся научится:</w:t>
      </w:r>
    </w:p>
    <w:p w14:paraId="678C1D7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509F2D9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на слух и исполнять произведения различных жанров фольклорной музыки;</w:t>
      </w:r>
    </w:p>
    <w:p w14:paraId="7550ACE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определять на слух принадлежность народных музыкальных инструментов</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к группам духовых, струнных, ударно-шумовых инструментов;</w:t>
      </w:r>
    </w:p>
    <w:p w14:paraId="1DC376E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09B7D68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3 «Русская классическая музыка» обучающийся научится:</w:t>
      </w:r>
    </w:p>
    <w:p w14:paraId="4010E09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на слух произведения русских композиторов-классиков, называть автора, произведение, исполнительский состав;</w:t>
      </w:r>
    </w:p>
    <w:p w14:paraId="1FFDD33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7C04D51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исполнять (в том числе фрагментарно, отдельными темами) сочинения русских композиторов;</w:t>
      </w:r>
    </w:p>
    <w:p w14:paraId="5F3519D0">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характеризовать творчество не менее двух отечественных композиторов-классиков, приводить примеры наиболее известных сочинений.</w:t>
      </w:r>
    </w:p>
    <w:p w14:paraId="0DCB453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4 «Жанры музыкального искусства» обучающийся научится:</w:t>
      </w:r>
    </w:p>
    <w:p w14:paraId="760082A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и характеризовать жанры музыки (театральные, камерные</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и симфонические, вокальные и инструментальные), знать их разновидности, приводить примеры;</w:t>
      </w:r>
    </w:p>
    <w:p w14:paraId="2FFD48B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рассуждать о круге образов и средствах их воплощения, типичных</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для данного жанра;</w:t>
      </w:r>
    </w:p>
    <w:p w14:paraId="5AD960F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выразительно исполнять произведения (в том числе фрагменты) вокальных, инструментальных и музыкально-театральных жанров.</w:t>
      </w:r>
    </w:p>
    <w:p w14:paraId="74623E6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5 «Музыка народов мира» обучающийся научится:</w:t>
      </w:r>
    </w:p>
    <w:p w14:paraId="4E4066E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1937932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на слух и исполнять произведения различных жанров фольклорной музыки;</w:t>
      </w:r>
    </w:p>
    <w:p w14:paraId="124C251A">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определять на слух принадлежность народных музыкальных инструментов к группам духовых, струнных, ударно-шумовых инструментов;</w:t>
      </w:r>
    </w:p>
    <w:p w14:paraId="0DC87439">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на слух и узнавать признаки влияния музыки разных народов мира в сочинениях профессиональных композиторов (из числа изученных</w:t>
      </w:r>
      <w:r>
        <w:rPr>
          <w:rFonts w:hint="default" w:ascii="Times New Roman" w:hAnsi="Times New Roman" w:eastAsia="Helvetica Neue" w:cs="Times New Roman"/>
          <w:i w:val="0"/>
          <w:iCs w:val="0"/>
          <w:caps w:val="0"/>
          <w:color w:val="333333"/>
          <w:spacing w:val="0"/>
          <w:sz w:val="19"/>
          <w:szCs w:val="19"/>
          <w:shd w:val="clear" w:fill="FFFFFF"/>
          <w:vertAlign w:val="baseline"/>
        </w:rPr>
        <w:br w:type="textWrapping"/>
      </w:r>
      <w:r>
        <w:rPr>
          <w:rFonts w:hint="default" w:ascii="Times New Roman" w:hAnsi="Times New Roman" w:eastAsia="Helvetica Neue" w:cs="Times New Roman"/>
          <w:i w:val="0"/>
          <w:iCs w:val="0"/>
          <w:caps w:val="0"/>
          <w:color w:val="333333"/>
          <w:spacing w:val="0"/>
          <w:sz w:val="19"/>
          <w:szCs w:val="19"/>
          <w:shd w:val="clear" w:fill="FFFFFF"/>
          <w:vertAlign w:val="baseline"/>
        </w:rPr>
        <w:t>культурно-национальных традиций и жанров).</w:t>
      </w:r>
    </w:p>
    <w:p w14:paraId="7DA467A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6 «Европейская классическая музыка» обучающийся научится:</w:t>
      </w:r>
    </w:p>
    <w:p w14:paraId="15BB0BD4">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на слух произведения европейских композиторов-классиков, называть автора, произведение, исполнительский состав;</w:t>
      </w:r>
    </w:p>
    <w:p w14:paraId="15D9422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определять принадлежность музыкального произведения к одному из художественных стилей (барокко, классицизм, романтизм, импрессионизм);</w:t>
      </w:r>
    </w:p>
    <w:p w14:paraId="6868B2B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исполнять (в том числе фрагментарно) сочинения композиторов-классиков;</w:t>
      </w:r>
    </w:p>
    <w:p w14:paraId="4F79DF1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1990061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характеризовать творчество не менее двух композиторов-классиков, приводить примеры наиболее известных сочинений.</w:t>
      </w:r>
    </w:p>
    <w:p w14:paraId="5545EE3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7 «Духовная музыка» обучающийся научится: </w:t>
      </w:r>
      <w:r>
        <w:rPr>
          <w:rStyle w:val="5"/>
          <w:rFonts w:hint="default" w:ascii="Times New Roman" w:hAnsi="Times New Roman" w:eastAsia="Helvetica Neue" w:cs="Times New Roman"/>
          <w:b/>
          <w:bCs/>
          <w:i w:val="0"/>
          <w:iCs w:val="0"/>
          <w:caps w:val="0"/>
          <w:color w:val="333333"/>
          <w:spacing w:val="0"/>
          <w:sz w:val="19"/>
          <w:szCs w:val="19"/>
          <w:shd w:val="clear" w:fill="FFFFFF"/>
          <w:vertAlign w:val="baseline"/>
        </w:rPr>
        <w:t> </w:t>
      </w:r>
    </w:p>
    <w:p w14:paraId="2DE18FCC">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и характеризовать жанры и произведения русской и европейской духовной музыки;</w:t>
      </w:r>
    </w:p>
    <w:p w14:paraId="468B2E01">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исполнять произведения русской и европейской духовной музыки;</w:t>
      </w:r>
    </w:p>
    <w:p w14:paraId="338912E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приводить примеры сочинений духовной музыки, называть их автора.</w:t>
      </w:r>
    </w:p>
    <w:p w14:paraId="6E3ACED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8 «Современная музыка: основные жанры и направления» обучающийся научится:</w:t>
      </w:r>
    </w:p>
    <w:p w14:paraId="55135D06">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определять и характеризовать стили, направления и жанры современной музыки;</w:t>
      </w:r>
    </w:p>
    <w:p w14:paraId="1E188E6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и определять на слух виды оркестров, ансамблей, тембры музыкальных инструментов, входящих в их состав;</w:t>
      </w:r>
    </w:p>
    <w:p w14:paraId="0F086D1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исполнять современные музыкальные произведения в разных видах деятельности.</w:t>
      </w:r>
    </w:p>
    <w:p w14:paraId="43A1BC8F">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19"/>
          <w:szCs w:val="19"/>
          <w:shd w:val="clear" w:fill="FFFFFF"/>
          <w:vertAlign w:val="baseline"/>
        </w:rPr>
        <w:t>К концу изучения модуля № 9 «Связь музыки с другими видами искусства» обучающийся научится</w:t>
      </w:r>
      <w:r>
        <w:rPr>
          <w:rFonts w:hint="default" w:ascii="Times New Roman" w:hAnsi="Times New Roman" w:eastAsia="Helvetica Neue" w:cs="Times New Roman"/>
          <w:i w:val="0"/>
          <w:iCs w:val="0"/>
          <w:caps w:val="0"/>
          <w:color w:val="333333"/>
          <w:spacing w:val="0"/>
          <w:sz w:val="19"/>
          <w:szCs w:val="19"/>
          <w:shd w:val="clear" w:fill="FFFFFF"/>
          <w:vertAlign w:val="baseline"/>
        </w:rPr>
        <w:t>:</w:t>
      </w:r>
    </w:p>
    <w:p w14:paraId="75BF4782">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определять стилевые и жанровые параллели между музыкой и другими видами искусств;</w:t>
      </w:r>
    </w:p>
    <w:p w14:paraId="0BC2A7E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различать и анализировать средства выразительности разных видов искусств;</w:t>
      </w:r>
    </w:p>
    <w:p w14:paraId="74110C0B">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664B9265">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eastAsia="Helvetica Neue" w:cs="Times New Roman"/>
          <w:i w:val="0"/>
          <w:iCs w:val="0"/>
          <w:caps w:val="0"/>
          <w:color w:val="333333"/>
          <w:spacing w:val="0"/>
          <w:sz w:val="19"/>
          <w:szCs w:val="19"/>
          <w:shd w:val="clear" w:fill="FFFFFF"/>
          <w:vertAlign w:val="baseline"/>
        </w:rPr>
      </w:pPr>
      <w:r>
        <w:rPr>
          <w:rFonts w:hint="default" w:ascii="Times New Roman" w:hAnsi="Times New Roman" w:eastAsia="Helvetica Neue" w:cs="Times New Roman"/>
          <w:i w:val="0"/>
          <w:iCs w:val="0"/>
          <w:caps w:val="0"/>
          <w:color w:val="333333"/>
          <w:spacing w:val="0"/>
          <w:sz w:val="19"/>
          <w:szCs w:val="19"/>
          <w:shd w:val="clear" w:fill="FFFFFF"/>
          <w:vertAlign w:val="baseline"/>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79C48B97">
      <w:pPr>
        <w:pStyle w:val="8"/>
        <w:keepNext w:val="0"/>
        <w:keepLines w:val="0"/>
        <w:widowControl/>
        <w:suppressLineNumbers w:val="0"/>
        <w:wordWrap/>
        <w:spacing w:before="0" w:beforeAutospacing="0" w:after="0" w:afterAutospacing="0" w:line="12" w:lineRule="atLeast"/>
        <w:ind w:left="0" w:right="0" w:firstLine="567"/>
        <w:jc w:val="both"/>
        <w:rPr>
          <w:rFonts w:hint="default" w:ascii="Times New Roman" w:hAnsi="Times New Roman" w:eastAsia="Helvetica Neue" w:cs="Times New Roman"/>
          <w:i w:val="0"/>
          <w:iCs w:val="0"/>
          <w:caps w:val="0"/>
          <w:color w:val="333333"/>
          <w:spacing w:val="0"/>
          <w:sz w:val="19"/>
          <w:szCs w:val="19"/>
          <w:shd w:val="clear" w:fill="FFFFFF"/>
          <w:vertAlign w:val="baseline"/>
        </w:rPr>
      </w:pPr>
    </w:p>
    <w:p w14:paraId="12DD18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pPr>
      <w:r>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t>ТЕМАТИЧЕСКОЕ ПЛАНИРОВАНИЕ</w:t>
      </w:r>
    </w:p>
    <w:p w14:paraId="084876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pPr>
    </w:p>
    <w:p w14:paraId="48D984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sz w:val="16"/>
          <w:szCs w:val="16"/>
        </w:rPr>
      </w:pPr>
      <w:r>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t>7 КЛАСС</w:t>
      </w:r>
    </w:p>
    <w:tbl>
      <w:tblPr>
        <w:tblStyle w:val="4"/>
        <w:tblW w:w="12108" w:type="dxa"/>
        <w:tblCellSpacing w:w="15"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74"/>
        <w:gridCol w:w="3380"/>
        <w:gridCol w:w="652"/>
        <w:gridCol w:w="1668"/>
        <w:gridCol w:w="1702"/>
        <w:gridCol w:w="4132"/>
      </w:tblGrid>
      <w:tr w14:paraId="1508A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vMerge w:val="restart"/>
            <w:shd w:val="clear" w:color="auto" w:fill="auto"/>
            <w:vAlign w:val="top"/>
          </w:tcPr>
          <w:p w14:paraId="1BB5EB81">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 п/п</w:t>
            </w:r>
          </w:p>
        </w:tc>
        <w:tc>
          <w:tcPr>
            <w:tcW w:w="0" w:type="auto"/>
            <w:vMerge w:val="restart"/>
            <w:shd w:val="clear" w:color="auto" w:fill="auto"/>
            <w:vAlign w:val="top"/>
          </w:tcPr>
          <w:p w14:paraId="3DDFF582">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Наименование разделов и тем программы</w:t>
            </w:r>
          </w:p>
        </w:tc>
        <w:tc>
          <w:tcPr>
            <w:tcW w:w="0" w:type="auto"/>
            <w:gridSpan w:val="3"/>
            <w:shd w:val="clear" w:color="auto" w:fill="auto"/>
            <w:vAlign w:val="top"/>
          </w:tcPr>
          <w:p w14:paraId="522CD3DC">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Количество часов</w:t>
            </w:r>
          </w:p>
        </w:tc>
        <w:tc>
          <w:tcPr>
            <w:tcW w:w="0" w:type="auto"/>
            <w:vMerge w:val="restart"/>
            <w:shd w:val="clear" w:color="auto" w:fill="auto"/>
            <w:vAlign w:val="top"/>
          </w:tcPr>
          <w:p w14:paraId="04DA7052">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Электронные (цифровые) образовательные ресурсы</w:t>
            </w:r>
          </w:p>
        </w:tc>
      </w:tr>
      <w:tr w14:paraId="47D19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shd w:val="clear" w:color="auto" w:fill="auto"/>
            <w:vAlign w:val="top"/>
          </w:tcPr>
          <w:p w14:paraId="5699D46D">
            <w:pPr>
              <w:jc w:val="center"/>
              <w:rPr>
                <w:rFonts w:hint="default" w:ascii="Times New Roman" w:hAnsi="Times New Roman" w:cs="Times New Roman"/>
                <w:sz w:val="24"/>
                <w:szCs w:val="24"/>
              </w:rPr>
            </w:pPr>
          </w:p>
        </w:tc>
        <w:tc>
          <w:tcPr>
            <w:tcW w:w="0" w:type="auto"/>
            <w:vMerge w:val="continue"/>
            <w:shd w:val="clear" w:color="auto" w:fill="auto"/>
            <w:vAlign w:val="top"/>
          </w:tcPr>
          <w:p w14:paraId="096C7C6E">
            <w:pPr>
              <w:jc w:val="center"/>
              <w:rPr>
                <w:rFonts w:hint="default" w:ascii="Times New Roman" w:hAnsi="Times New Roman" w:cs="Times New Roman"/>
                <w:sz w:val="24"/>
                <w:szCs w:val="24"/>
              </w:rPr>
            </w:pPr>
          </w:p>
        </w:tc>
        <w:tc>
          <w:tcPr>
            <w:tcW w:w="0" w:type="auto"/>
            <w:shd w:val="clear" w:color="auto" w:fill="auto"/>
            <w:vAlign w:val="top"/>
          </w:tcPr>
          <w:p w14:paraId="4D5E3E29">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Всего</w:t>
            </w:r>
          </w:p>
        </w:tc>
        <w:tc>
          <w:tcPr>
            <w:tcW w:w="0" w:type="auto"/>
            <w:shd w:val="clear" w:color="auto" w:fill="auto"/>
            <w:vAlign w:val="top"/>
          </w:tcPr>
          <w:p w14:paraId="7B36EFB8">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Контрольные работы</w:t>
            </w:r>
          </w:p>
        </w:tc>
        <w:tc>
          <w:tcPr>
            <w:tcW w:w="0" w:type="auto"/>
            <w:shd w:val="clear" w:color="auto" w:fill="auto"/>
            <w:vAlign w:val="top"/>
          </w:tcPr>
          <w:p w14:paraId="0BF52115">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Практические работы</w:t>
            </w:r>
          </w:p>
        </w:tc>
        <w:tc>
          <w:tcPr>
            <w:tcW w:w="0" w:type="auto"/>
            <w:vMerge w:val="continue"/>
            <w:shd w:val="clear" w:color="auto" w:fill="auto"/>
            <w:vAlign w:val="top"/>
          </w:tcPr>
          <w:p w14:paraId="17AD48E2">
            <w:pPr>
              <w:jc w:val="center"/>
              <w:rPr>
                <w:rFonts w:hint="default" w:ascii="Times New Roman" w:hAnsi="Times New Roman" w:cs="Times New Roman"/>
                <w:sz w:val="24"/>
                <w:szCs w:val="24"/>
              </w:rPr>
            </w:pPr>
          </w:p>
        </w:tc>
      </w:tr>
      <w:tr w14:paraId="71B6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2BE7B72E">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ИНВАРИАНТНЫЕ МОДУЛИ</w:t>
            </w:r>
          </w:p>
        </w:tc>
      </w:tr>
      <w:tr w14:paraId="1473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7225D5C5">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1.</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Музыка моего края</w:t>
            </w:r>
          </w:p>
        </w:tc>
      </w:tr>
      <w:tr w14:paraId="6103F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3FA9265">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1.1</w:t>
            </w:r>
          </w:p>
        </w:tc>
        <w:tc>
          <w:tcPr>
            <w:tcW w:w="0" w:type="auto"/>
            <w:shd w:val="clear" w:color="auto" w:fill="auto"/>
            <w:vAlign w:val="top"/>
          </w:tcPr>
          <w:p w14:paraId="73A8B5D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Календарный фольклор</w:t>
            </w:r>
          </w:p>
        </w:tc>
        <w:tc>
          <w:tcPr>
            <w:tcW w:w="0" w:type="auto"/>
            <w:shd w:val="clear" w:color="auto" w:fill="auto"/>
            <w:vAlign w:val="top"/>
          </w:tcPr>
          <w:p w14:paraId="0737868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AA9E3C8">
            <w:pPr>
              <w:rPr>
                <w:rFonts w:hint="default" w:ascii="Times New Roman" w:hAnsi="Times New Roman" w:cs="Times New Roman"/>
                <w:sz w:val="24"/>
                <w:szCs w:val="24"/>
              </w:rPr>
            </w:pPr>
          </w:p>
        </w:tc>
        <w:tc>
          <w:tcPr>
            <w:tcW w:w="0" w:type="auto"/>
            <w:shd w:val="clear" w:color="auto" w:fill="auto"/>
            <w:vAlign w:val="top"/>
          </w:tcPr>
          <w:p w14:paraId="2F387AA1">
            <w:pPr>
              <w:rPr>
                <w:rFonts w:hint="default" w:ascii="Times New Roman" w:hAnsi="Times New Roman" w:cs="Times New Roman"/>
                <w:sz w:val="24"/>
                <w:szCs w:val="24"/>
              </w:rPr>
            </w:pPr>
          </w:p>
        </w:tc>
        <w:tc>
          <w:tcPr>
            <w:tcW w:w="0" w:type="auto"/>
            <w:shd w:val="clear" w:color="auto" w:fill="auto"/>
            <w:vAlign w:val="top"/>
          </w:tcPr>
          <w:p w14:paraId="2B7AB98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"https://m.edsoo.ru/f5ea40f0"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https://m.edsoo.ru/f5ea40f0</w:t>
            </w:r>
            <w:r>
              <w:rPr>
                <w:rFonts w:hint="default" w:ascii="Times New Roman" w:hAnsi="Times New Roman" w:cs="Times New Roman"/>
                <w:sz w:val="19"/>
                <w:szCs w:val="19"/>
                <w:u w:val="none"/>
              </w:rPr>
              <w:fldChar w:fldCharType="end"/>
            </w:r>
          </w:p>
        </w:tc>
      </w:tr>
      <w:tr w14:paraId="407E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9C71978">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1.2</w:t>
            </w:r>
          </w:p>
        </w:tc>
        <w:tc>
          <w:tcPr>
            <w:tcW w:w="0" w:type="auto"/>
            <w:shd w:val="clear" w:color="auto" w:fill="auto"/>
            <w:vAlign w:val="top"/>
          </w:tcPr>
          <w:p w14:paraId="4EAB0F47">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Семейный фольклор</w:t>
            </w:r>
          </w:p>
        </w:tc>
        <w:tc>
          <w:tcPr>
            <w:tcW w:w="0" w:type="auto"/>
            <w:shd w:val="clear" w:color="auto" w:fill="auto"/>
            <w:vAlign w:val="top"/>
          </w:tcPr>
          <w:p w14:paraId="3D786B4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E05B38F">
            <w:pPr>
              <w:rPr>
                <w:rFonts w:hint="default" w:ascii="Times New Roman" w:hAnsi="Times New Roman" w:cs="Times New Roman"/>
                <w:sz w:val="24"/>
                <w:szCs w:val="24"/>
              </w:rPr>
            </w:pPr>
          </w:p>
        </w:tc>
        <w:tc>
          <w:tcPr>
            <w:tcW w:w="0" w:type="auto"/>
            <w:shd w:val="clear" w:color="auto" w:fill="auto"/>
            <w:vAlign w:val="top"/>
          </w:tcPr>
          <w:p w14:paraId="5EE844B1">
            <w:pPr>
              <w:rPr>
                <w:rFonts w:hint="default" w:ascii="Times New Roman" w:hAnsi="Times New Roman" w:cs="Times New Roman"/>
                <w:sz w:val="24"/>
                <w:szCs w:val="24"/>
              </w:rPr>
            </w:pPr>
          </w:p>
        </w:tc>
        <w:tc>
          <w:tcPr>
            <w:tcW w:w="0" w:type="auto"/>
            <w:shd w:val="clear" w:color="auto" w:fill="auto"/>
            <w:vAlign w:val="top"/>
          </w:tcPr>
          <w:p w14:paraId="58D43659">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"https://m.edsoo.ru/f5ea40f0"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https://m.edsoo.ru/f5ea40f0</w:t>
            </w:r>
            <w:r>
              <w:rPr>
                <w:rFonts w:hint="default" w:ascii="Times New Roman" w:hAnsi="Times New Roman" w:cs="Times New Roman"/>
                <w:sz w:val="19"/>
                <w:szCs w:val="19"/>
                <w:u w:val="none"/>
              </w:rPr>
              <w:fldChar w:fldCharType="end"/>
            </w:r>
          </w:p>
        </w:tc>
      </w:tr>
      <w:tr w14:paraId="42CCA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1B9B626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5FF958D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gridSpan w:val="3"/>
            <w:shd w:val="clear" w:color="auto" w:fill="auto"/>
            <w:vAlign w:val="top"/>
          </w:tcPr>
          <w:p w14:paraId="2579C07A">
            <w:pPr>
              <w:rPr>
                <w:rFonts w:hint="default" w:ascii="Times New Roman" w:hAnsi="Times New Roman" w:cs="Times New Roman"/>
                <w:sz w:val="24"/>
                <w:szCs w:val="24"/>
              </w:rPr>
            </w:pPr>
          </w:p>
        </w:tc>
      </w:tr>
      <w:tr w14:paraId="2B171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77741376">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2.</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Народное музыкальное творчество России</w:t>
            </w:r>
          </w:p>
        </w:tc>
      </w:tr>
      <w:tr w14:paraId="60A2B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7E6E6C8">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2.1</w:t>
            </w:r>
          </w:p>
        </w:tc>
        <w:tc>
          <w:tcPr>
            <w:tcW w:w="0" w:type="auto"/>
            <w:shd w:val="clear" w:color="auto" w:fill="auto"/>
            <w:vAlign w:val="top"/>
          </w:tcPr>
          <w:p w14:paraId="029E1419">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Фольклорные жанры</w:t>
            </w:r>
          </w:p>
        </w:tc>
        <w:tc>
          <w:tcPr>
            <w:tcW w:w="0" w:type="auto"/>
            <w:shd w:val="clear" w:color="auto" w:fill="auto"/>
            <w:vAlign w:val="top"/>
          </w:tcPr>
          <w:p w14:paraId="35CADFA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00E0DACD">
            <w:pPr>
              <w:rPr>
                <w:rFonts w:hint="default" w:ascii="Times New Roman" w:hAnsi="Times New Roman" w:cs="Times New Roman"/>
                <w:sz w:val="24"/>
                <w:szCs w:val="24"/>
              </w:rPr>
            </w:pPr>
          </w:p>
        </w:tc>
        <w:tc>
          <w:tcPr>
            <w:tcW w:w="0" w:type="auto"/>
            <w:shd w:val="clear" w:color="auto" w:fill="auto"/>
            <w:vAlign w:val="top"/>
          </w:tcPr>
          <w:p w14:paraId="65E6DE98">
            <w:pPr>
              <w:rPr>
                <w:rFonts w:hint="default" w:ascii="Times New Roman" w:hAnsi="Times New Roman" w:cs="Times New Roman"/>
                <w:sz w:val="24"/>
                <w:szCs w:val="24"/>
              </w:rPr>
            </w:pPr>
          </w:p>
        </w:tc>
        <w:tc>
          <w:tcPr>
            <w:tcW w:w="0" w:type="auto"/>
            <w:shd w:val="clear" w:color="auto" w:fill="auto"/>
            <w:vAlign w:val="top"/>
          </w:tcPr>
          <w:p w14:paraId="0AB81E1A">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"https://m.edsoo.ru/f5ea40f0"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https://m.edsoo.ru/f5ea40f0</w:t>
            </w:r>
            <w:r>
              <w:rPr>
                <w:rFonts w:hint="default" w:ascii="Times New Roman" w:hAnsi="Times New Roman" w:cs="Times New Roman"/>
                <w:sz w:val="19"/>
                <w:szCs w:val="19"/>
                <w:u w:val="none"/>
              </w:rPr>
              <w:fldChar w:fldCharType="end"/>
            </w:r>
          </w:p>
        </w:tc>
      </w:tr>
      <w:tr w14:paraId="2C410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511C3F8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3CA9739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gridSpan w:val="3"/>
            <w:shd w:val="clear" w:color="auto" w:fill="auto"/>
            <w:vAlign w:val="top"/>
          </w:tcPr>
          <w:p w14:paraId="3B47ABC9">
            <w:pPr>
              <w:rPr>
                <w:rFonts w:hint="default" w:ascii="Times New Roman" w:hAnsi="Times New Roman" w:cs="Times New Roman"/>
                <w:sz w:val="24"/>
                <w:szCs w:val="24"/>
              </w:rPr>
            </w:pPr>
          </w:p>
        </w:tc>
      </w:tr>
      <w:tr w14:paraId="2BD64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5304EFC1">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3.</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Русская классическая музыка</w:t>
            </w:r>
          </w:p>
        </w:tc>
      </w:tr>
      <w:tr w14:paraId="59CAF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C209073">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3.1</w:t>
            </w:r>
          </w:p>
        </w:tc>
        <w:tc>
          <w:tcPr>
            <w:tcW w:w="0" w:type="auto"/>
            <w:shd w:val="clear" w:color="auto" w:fill="auto"/>
            <w:vAlign w:val="top"/>
          </w:tcPr>
          <w:p w14:paraId="6E797897">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История страны и народа в музыке русских композиторов</w:t>
            </w:r>
          </w:p>
        </w:tc>
        <w:tc>
          <w:tcPr>
            <w:tcW w:w="0" w:type="auto"/>
            <w:shd w:val="clear" w:color="auto" w:fill="auto"/>
            <w:vAlign w:val="top"/>
          </w:tcPr>
          <w:p w14:paraId="63971A3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4A560ECC">
            <w:pPr>
              <w:rPr>
                <w:rFonts w:hint="default" w:ascii="Times New Roman" w:hAnsi="Times New Roman" w:cs="Times New Roman"/>
                <w:sz w:val="24"/>
                <w:szCs w:val="24"/>
              </w:rPr>
            </w:pPr>
          </w:p>
        </w:tc>
        <w:tc>
          <w:tcPr>
            <w:tcW w:w="0" w:type="auto"/>
            <w:shd w:val="clear" w:color="auto" w:fill="auto"/>
            <w:vAlign w:val="top"/>
          </w:tcPr>
          <w:p w14:paraId="624EE6D9">
            <w:pPr>
              <w:rPr>
                <w:rFonts w:hint="default" w:ascii="Times New Roman" w:hAnsi="Times New Roman" w:cs="Times New Roman"/>
                <w:sz w:val="24"/>
                <w:szCs w:val="24"/>
              </w:rPr>
            </w:pPr>
          </w:p>
        </w:tc>
        <w:tc>
          <w:tcPr>
            <w:tcW w:w="0" w:type="auto"/>
            <w:shd w:val="clear" w:color="auto" w:fill="auto"/>
            <w:vAlign w:val="top"/>
          </w:tcPr>
          <w:p w14:paraId="6C40E5F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"https://m.edsoo.ru/f5ea40f0"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https://m.edsoo.ru/f5ea40f0</w:t>
            </w:r>
            <w:r>
              <w:rPr>
                <w:rFonts w:hint="default" w:ascii="Times New Roman" w:hAnsi="Times New Roman" w:cs="Times New Roman"/>
                <w:sz w:val="19"/>
                <w:szCs w:val="19"/>
                <w:u w:val="none"/>
              </w:rPr>
              <w:fldChar w:fldCharType="end"/>
            </w:r>
          </w:p>
        </w:tc>
      </w:tr>
      <w:tr w14:paraId="5A1C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8842789">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3.2</w:t>
            </w:r>
          </w:p>
        </w:tc>
        <w:tc>
          <w:tcPr>
            <w:tcW w:w="0" w:type="auto"/>
            <w:shd w:val="clear" w:color="auto" w:fill="auto"/>
            <w:vAlign w:val="top"/>
          </w:tcPr>
          <w:p w14:paraId="53DAB92D">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Русский балет</w:t>
            </w:r>
          </w:p>
        </w:tc>
        <w:tc>
          <w:tcPr>
            <w:tcW w:w="0" w:type="auto"/>
            <w:shd w:val="clear" w:color="auto" w:fill="auto"/>
            <w:vAlign w:val="top"/>
          </w:tcPr>
          <w:p w14:paraId="0E8D9F2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759726BA">
            <w:pPr>
              <w:rPr>
                <w:rFonts w:hint="default" w:ascii="Times New Roman" w:hAnsi="Times New Roman" w:cs="Times New Roman"/>
                <w:sz w:val="24"/>
                <w:szCs w:val="24"/>
              </w:rPr>
            </w:pPr>
          </w:p>
        </w:tc>
        <w:tc>
          <w:tcPr>
            <w:tcW w:w="0" w:type="auto"/>
            <w:shd w:val="clear" w:color="auto" w:fill="auto"/>
            <w:vAlign w:val="top"/>
          </w:tcPr>
          <w:p w14:paraId="6B3009B6">
            <w:pPr>
              <w:rPr>
                <w:rFonts w:hint="default" w:ascii="Times New Roman" w:hAnsi="Times New Roman" w:cs="Times New Roman"/>
                <w:sz w:val="24"/>
                <w:szCs w:val="24"/>
              </w:rPr>
            </w:pPr>
          </w:p>
        </w:tc>
        <w:tc>
          <w:tcPr>
            <w:tcW w:w="0" w:type="auto"/>
            <w:shd w:val="clear" w:color="auto" w:fill="auto"/>
            <w:vAlign w:val="top"/>
          </w:tcPr>
          <w:p w14:paraId="41573CAA">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"https://m.edsoo.ru/f5ea40f0"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https://m.edsoo.ru/f5ea40f0</w:t>
            </w:r>
            <w:r>
              <w:rPr>
                <w:rFonts w:hint="default" w:ascii="Times New Roman" w:hAnsi="Times New Roman" w:cs="Times New Roman"/>
                <w:sz w:val="19"/>
                <w:szCs w:val="19"/>
                <w:u w:val="none"/>
              </w:rPr>
              <w:fldChar w:fldCharType="end"/>
            </w:r>
          </w:p>
        </w:tc>
      </w:tr>
      <w:tr w14:paraId="1ED7D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1EC8CFE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335C99F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w:t>
            </w:r>
          </w:p>
        </w:tc>
        <w:tc>
          <w:tcPr>
            <w:tcW w:w="0" w:type="auto"/>
            <w:gridSpan w:val="3"/>
            <w:shd w:val="clear" w:color="auto" w:fill="auto"/>
            <w:vAlign w:val="top"/>
          </w:tcPr>
          <w:p w14:paraId="6530DC8D">
            <w:pPr>
              <w:rPr>
                <w:rFonts w:hint="default" w:ascii="Times New Roman" w:hAnsi="Times New Roman" w:cs="Times New Roman"/>
                <w:sz w:val="24"/>
                <w:szCs w:val="24"/>
              </w:rPr>
            </w:pPr>
          </w:p>
        </w:tc>
      </w:tr>
      <w:tr w14:paraId="74A5F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09E3057A">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4.</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Жанры музыкального искусства</w:t>
            </w:r>
          </w:p>
        </w:tc>
      </w:tr>
      <w:tr w14:paraId="12303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E9927BE">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4.1</w:t>
            </w:r>
          </w:p>
        </w:tc>
        <w:tc>
          <w:tcPr>
            <w:tcW w:w="0" w:type="auto"/>
            <w:shd w:val="clear" w:color="auto" w:fill="auto"/>
            <w:vAlign w:val="top"/>
          </w:tcPr>
          <w:p w14:paraId="45DFE78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Камерная музыка</w:t>
            </w:r>
          </w:p>
        </w:tc>
        <w:tc>
          <w:tcPr>
            <w:tcW w:w="0" w:type="auto"/>
            <w:shd w:val="clear" w:color="auto" w:fill="auto"/>
            <w:vAlign w:val="top"/>
          </w:tcPr>
          <w:p w14:paraId="3C9B703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10111261">
            <w:pPr>
              <w:rPr>
                <w:rFonts w:hint="default" w:ascii="Times New Roman" w:hAnsi="Times New Roman" w:cs="Times New Roman"/>
                <w:sz w:val="24"/>
                <w:szCs w:val="24"/>
              </w:rPr>
            </w:pPr>
          </w:p>
        </w:tc>
        <w:tc>
          <w:tcPr>
            <w:tcW w:w="0" w:type="auto"/>
            <w:shd w:val="clear" w:color="auto" w:fill="auto"/>
            <w:vAlign w:val="top"/>
          </w:tcPr>
          <w:p w14:paraId="4150EF3E">
            <w:pPr>
              <w:rPr>
                <w:rFonts w:hint="default" w:ascii="Times New Roman" w:hAnsi="Times New Roman" w:cs="Times New Roman"/>
                <w:sz w:val="24"/>
                <w:szCs w:val="24"/>
              </w:rPr>
            </w:pPr>
          </w:p>
        </w:tc>
        <w:tc>
          <w:tcPr>
            <w:tcW w:w="0" w:type="auto"/>
            <w:shd w:val="clear" w:color="auto" w:fill="auto"/>
            <w:vAlign w:val="top"/>
          </w:tcPr>
          <w:p w14:paraId="65C841FB">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"https://m.edsoo.ru/f5ea40f0"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https://m.edsoo.ru/f5ea40f0</w:t>
            </w:r>
            <w:r>
              <w:rPr>
                <w:rFonts w:hint="default" w:ascii="Times New Roman" w:hAnsi="Times New Roman" w:cs="Times New Roman"/>
                <w:sz w:val="19"/>
                <w:szCs w:val="19"/>
                <w:u w:val="none"/>
              </w:rPr>
              <w:fldChar w:fldCharType="end"/>
            </w:r>
          </w:p>
        </w:tc>
      </w:tr>
      <w:tr w14:paraId="78E02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C4DA55F">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4.2</w:t>
            </w:r>
          </w:p>
        </w:tc>
        <w:tc>
          <w:tcPr>
            <w:tcW w:w="0" w:type="auto"/>
            <w:shd w:val="clear" w:color="auto" w:fill="auto"/>
            <w:vAlign w:val="top"/>
          </w:tcPr>
          <w:p w14:paraId="4438C99C">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Театральные жанры</w:t>
            </w:r>
          </w:p>
        </w:tc>
        <w:tc>
          <w:tcPr>
            <w:tcW w:w="0" w:type="auto"/>
            <w:shd w:val="clear" w:color="auto" w:fill="auto"/>
            <w:vAlign w:val="top"/>
          </w:tcPr>
          <w:p w14:paraId="5AB9E6A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063B1721">
            <w:pPr>
              <w:rPr>
                <w:rFonts w:hint="default" w:ascii="Times New Roman" w:hAnsi="Times New Roman" w:cs="Times New Roman"/>
                <w:sz w:val="24"/>
                <w:szCs w:val="24"/>
              </w:rPr>
            </w:pPr>
          </w:p>
        </w:tc>
        <w:tc>
          <w:tcPr>
            <w:tcW w:w="0" w:type="auto"/>
            <w:shd w:val="clear" w:color="auto" w:fill="auto"/>
            <w:vAlign w:val="top"/>
          </w:tcPr>
          <w:p w14:paraId="6D95B820">
            <w:pPr>
              <w:rPr>
                <w:rFonts w:hint="default" w:ascii="Times New Roman" w:hAnsi="Times New Roman" w:cs="Times New Roman"/>
                <w:sz w:val="24"/>
                <w:szCs w:val="24"/>
              </w:rPr>
            </w:pPr>
          </w:p>
        </w:tc>
        <w:tc>
          <w:tcPr>
            <w:tcW w:w="0" w:type="auto"/>
            <w:shd w:val="clear" w:color="auto" w:fill="auto"/>
            <w:vAlign w:val="top"/>
          </w:tcPr>
          <w:p w14:paraId="75111B9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"https://m.edsoo.ru/f5ea40f0"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https://m.edsoo.ru/f5ea40f0</w:t>
            </w:r>
            <w:r>
              <w:rPr>
                <w:rFonts w:hint="default" w:ascii="Times New Roman" w:hAnsi="Times New Roman" w:cs="Times New Roman"/>
                <w:sz w:val="19"/>
                <w:szCs w:val="19"/>
                <w:u w:val="none"/>
              </w:rPr>
              <w:fldChar w:fldCharType="end"/>
            </w:r>
          </w:p>
        </w:tc>
      </w:tr>
      <w:tr w14:paraId="55078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6AECBB1">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4.3</w:t>
            </w:r>
          </w:p>
        </w:tc>
        <w:tc>
          <w:tcPr>
            <w:tcW w:w="0" w:type="auto"/>
            <w:shd w:val="clear" w:color="auto" w:fill="auto"/>
            <w:vAlign w:val="top"/>
          </w:tcPr>
          <w:p w14:paraId="0A5C726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Симфоническая музыка</w:t>
            </w:r>
          </w:p>
        </w:tc>
        <w:tc>
          <w:tcPr>
            <w:tcW w:w="0" w:type="auto"/>
            <w:shd w:val="clear" w:color="auto" w:fill="auto"/>
            <w:vAlign w:val="top"/>
          </w:tcPr>
          <w:p w14:paraId="0804A9C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47637331">
            <w:pPr>
              <w:rPr>
                <w:rFonts w:hint="default" w:ascii="Times New Roman" w:hAnsi="Times New Roman" w:cs="Times New Roman"/>
                <w:sz w:val="24"/>
                <w:szCs w:val="24"/>
              </w:rPr>
            </w:pPr>
          </w:p>
        </w:tc>
        <w:tc>
          <w:tcPr>
            <w:tcW w:w="0" w:type="auto"/>
            <w:shd w:val="clear" w:color="auto" w:fill="auto"/>
            <w:vAlign w:val="top"/>
          </w:tcPr>
          <w:p w14:paraId="55D65F3E">
            <w:pPr>
              <w:rPr>
                <w:rFonts w:hint="default" w:ascii="Times New Roman" w:hAnsi="Times New Roman" w:cs="Times New Roman"/>
                <w:sz w:val="24"/>
                <w:szCs w:val="24"/>
              </w:rPr>
            </w:pPr>
          </w:p>
        </w:tc>
        <w:tc>
          <w:tcPr>
            <w:tcW w:w="0" w:type="auto"/>
            <w:shd w:val="clear" w:color="auto" w:fill="auto"/>
            <w:vAlign w:val="top"/>
          </w:tcPr>
          <w:p w14:paraId="243583AB">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"https://m.edsoo.ru/f5ea40f0"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https://m.edsoo.ru/f5ea40f0</w:t>
            </w:r>
            <w:r>
              <w:rPr>
                <w:rFonts w:hint="default" w:ascii="Times New Roman" w:hAnsi="Times New Roman" w:cs="Times New Roman"/>
                <w:sz w:val="19"/>
                <w:szCs w:val="19"/>
                <w:u w:val="none"/>
              </w:rPr>
              <w:fldChar w:fldCharType="end"/>
            </w:r>
          </w:p>
        </w:tc>
      </w:tr>
      <w:tr w14:paraId="1105F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E8C7A82">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4.4</w:t>
            </w:r>
          </w:p>
        </w:tc>
        <w:tc>
          <w:tcPr>
            <w:tcW w:w="0" w:type="auto"/>
            <w:shd w:val="clear" w:color="auto" w:fill="auto"/>
            <w:vAlign w:val="top"/>
          </w:tcPr>
          <w:p w14:paraId="097D467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Циклические формы и жанры</w:t>
            </w:r>
          </w:p>
        </w:tc>
        <w:tc>
          <w:tcPr>
            <w:tcW w:w="0" w:type="auto"/>
            <w:shd w:val="clear" w:color="auto" w:fill="auto"/>
            <w:vAlign w:val="top"/>
          </w:tcPr>
          <w:p w14:paraId="265FEB0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top"/>
          </w:tcPr>
          <w:p w14:paraId="64AEA4B9">
            <w:pPr>
              <w:rPr>
                <w:rFonts w:hint="default" w:ascii="Times New Roman" w:hAnsi="Times New Roman" w:cs="Times New Roman"/>
                <w:sz w:val="24"/>
                <w:szCs w:val="24"/>
              </w:rPr>
            </w:pPr>
          </w:p>
        </w:tc>
        <w:tc>
          <w:tcPr>
            <w:tcW w:w="0" w:type="auto"/>
            <w:shd w:val="clear" w:color="auto" w:fill="auto"/>
            <w:vAlign w:val="top"/>
          </w:tcPr>
          <w:p w14:paraId="1ABA68D0">
            <w:pPr>
              <w:rPr>
                <w:rFonts w:hint="default" w:ascii="Times New Roman" w:hAnsi="Times New Roman" w:cs="Times New Roman"/>
                <w:sz w:val="24"/>
                <w:szCs w:val="24"/>
              </w:rPr>
            </w:pPr>
          </w:p>
        </w:tc>
        <w:tc>
          <w:tcPr>
            <w:tcW w:w="0" w:type="auto"/>
            <w:shd w:val="clear" w:color="auto" w:fill="auto"/>
            <w:vAlign w:val="top"/>
          </w:tcPr>
          <w:p w14:paraId="240C8C4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"https://m.edsoo.ru/f5ea40f0"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https://m.edsoo.ru/f5ea40f0</w:t>
            </w:r>
            <w:r>
              <w:rPr>
                <w:rFonts w:hint="default" w:ascii="Times New Roman" w:hAnsi="Times New Roman" w:cs="Times New Roman"/>
                <w:sz w:val="19"/>
                <w:szCs w:val="19"/>
                <w:u w:val="none"/>
              </w:rPr>
              <w:fldChar w:fldCharType="end"/>
            </w:r>
          </w:p>
        </w:tc>
      </w:tr>
      <w:tr w14:paraId="1652D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5B5BDD8D">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3892533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9</w:t>
            </w:r>
          </w:p>
        </w:tc>
        <w:tc>
          <w:tcPr>
            <w:tcW w:w="0" w:type="auto"/>
            <w:gridSpan w:val="3"/>
            <w:shd w:val="clear" w:color="auto" w:fill="auto"/>
            <w:vAlign w:val="top"/>
          </w:tcPr>
          <w:p w14:paraId="169A65EC">
            <w:pPr>
              <w:rPr>
                <w:rFonts w:hint="default" w:ascii="Times New Roman" w:hAnsi="Times New Roman" w:cs="Times New Roman"/>
                <w:sz w:val="24"/>
                <w:szCs w:val="24"/>
              </w:rPr>
            </w:pPr>
          </w:p>
        </w:tc>
      </w:tr>
      <w:tr w14:paraId="49131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3458D846">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ВАРИАТИВНЫЕ МОДУЛИ</w:t>
            </w:r>
          </w:p>
        </w:tc>
      </w:tr>
      <w:tr w14:paraId="656E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688ADD8A">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1.</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Музыка народов мира</w:t>
            </w:r>
          </w:p>
        </w:tc>
      </w:tr>
      <w:tr w14:paraId="049B8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CB05678">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1.1</w:t>
            </w:r>
          </w:p>
        </w:tc>
        <w:tc>
          <w:tcPr>
            <w:tcW w:w="0" w:type="auto"/>
            <w:shd w:val="clear" w:color="auto" w:fill="auto"/>
            <w:vAlign w:val="top"/>
          </w:tcPr>
          <w:p w14:paraId="281354C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По странам и континентам</w:t>
            </w:r>
          </w:p>
        </w:tc>
        <w:tc>
          <w:tcPr>
            <w:tcW w:w="0" w:type="auto"/>
            <w:shd w:val="clear" w:color="auto" w:fill="auto"/>
            <w:vAlign w:val="top"/>
          </w:tcPr>
          <w:p w14:paraId="2AD75CB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05D49F76">
            <w:pPr>
              <w:rPr>
                <w:rFonts w:hint="default" w:ascii="Times New Roman" w:hAnsi="Times New Roman" w:cs="Times New Roman"/>
                <w:sz w:val="24"/>
                <w:szCs w:val="24"/>
              </w:rPr>
            </w:pPr>
          </w:p>
        </w:tc>
        <w:tc>
          <w:tcPr>
            <w:tcW w:w="0" w:type="auto"/>
            <w:shd w:val="clear" w:color="auto" w:fill="auto"/>
            <w:vAlign w:val="top"/>
          </w:tcPr>
          <w:p w14:paraId="0EFEDA80">
            <w:pPr>
              <w:rPr>
                <w:rFonts w:hint="default" w:ascii="Times New Roman" w:hAnsi="Times New Roman" w:cs="Times New Roman"/>
                <w:sz w:val="24"/>
                <w:szCs w:val="24"/>
              </w:rPr>
            </w:pPr>
          </w:p>
        </w:tc>
        <w:tc>
          <w:tcPr>
            <w:tcW w:w="0" w:type="auto"/>
            <w:shd w:val="clear" w:color="auto" w:fill="auto"/>
            <w:vAlign w:val="top"/>
          </w:tcPr>
          <w:p w14:paraId="3F84D258">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"https://m.edsoo.ru/f5ea40f0"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https://m.edsoo.ru/f5ea40f0</w:t>
            </w:r>
            <w:r>
              <w:rPr>
                <w:rFonts w:hint="default" w:ascii="Times New Roman" w:hAnsi="Times New Roman" w:cs="Times New Roman"/>
                <w:sz w:val="19"/>
                <w:szCs w:val="19"/>
                <w:u w:val="none"/>
              </w:rPr>
              <w:fldChar w:fldCharType="end"/>
            </w:r>
          </w:p>
        </w:tc>
      </w:tr>
      <w:tr w14:paraId="195A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5515B19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7B69889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gridSpan w:val="3"/>
            <w:shd w:val="clear" w:color="auto" w:fill="auto"/>
            <w:vAlign w:val="top"/>
          </w:tcPr>
          <w:p w14:paraId="523F4367">
            <w:pPr>
              <w:rPr>
                <w:rFonts w:hint="default" w:ascii="Times New Roman" w:hAnsi="Times New Roman" w:cs="Times New Roman"/>
                <w:sz w:val="24"/>
                <w:szCs w:val="24"/>
              </w:rPr>
            </w:pPr>
          </w:p>
        </w:tc>
      </w:tr>
      <w:tr w14:paraId="5FF8C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0D77422B">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2.</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Европейская классическая музыка</w:t>
            </w:r>
          </w:p>
        </w:tc>
      </w:tr>
      <w:tr w14:paraId="735BE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421B482">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2.1</w:t>
            </w:r>
          </w:p>
        </w:tc>
        <w:tc>
          <w:tcPr>
            <w:tcW w:w="0" w:type="auto"/>
            <w:shd w:val="clear" w:color="auto" w:fill="auto"/>
            <w:vAlign w:val="top"/>
          </w:tcPr>
          <w:p w14:paraId="04C55F7D">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Музыкальная драматургия</w:t>
            </w:r>
          </w:p>
        </w:tc>
        <w:tc>
          <w:tcPr>
            <w:tcW w:w="0" w:type="auto"/>
            <w:shd w:val="clear" w:color="auto" w:fill="auto"/>
            <w:vAlign w:val="top"/>
          </w:tcPr>
          <w:p w14:paraId="34D93FE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2FA0487D">
            <w:pPr>
              <w:rPr>
                <w:rFonts w:hint="default" w:ascii="Times New Roman" w:hAnsi="Times New Roman" w:cs="Times New Roman"/>
                <w:sz w:val="24"/>
                <w:szCs w:val="24"/>
              </w:rPr>
            </w:pPr>
          </w:p>
        </w:tc>
        <w:tc>
          <w:tcPr>
            <w:tcW w:w="0" w:type="auto"/>
            <w:shd w:val="clear" w:color="auto" w:fill="auto"/>
            <w:vAlign w:val="top"/>
          </w:tcPr>
          <w:p w14:paraId="7107ECB8">
            <w:pPr>
              <w:rPr>
                <w:rFonts w:hint="default" w:ascii="Times New Roman" w:hAnsi="Times New Roman" w:cs="Times New Roman"/>
                <w:sz w:val="24"/>
                <w:szCs w:val="24"/>
              </w:rPr>
            </w:pPr>
          </w:p>
        </w:tc>
        <w:tc>
          <w:tcPr>
            <w:tcW w:w="0" w:type="auto"/>
            <w:shd w:val="clear" w:color="auto" w:fill="auto"/>
            <w:vAlign w:val="top"/>
          </w:tcPr>
          <w:p w14:paraId="1E2A7CB5">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"https://m.edsoo.ru/f5ea40f0"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https://m.edsoo.ru/f5ea40f0</w:t>
            </w:r>
            <w:r>
              <w:rPr>
                <w:rFonts w:hint="default" w:ascii="Times New Roman" w:hAnsi="Times New Roman" w:cs="Times New Roman"/>
                <w:sz w:val="19"/>
                <w:szCs w:val="19"/>
                <w:u w:val="none"/>
              </w:rPr>
              <w:fldChar w:fldCharType="end"/>
            </w:r>
          </w:p>
        </w:tc>
      </w:tr>
      <w:tr w14:paraId="20547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5994CC9">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2.2</w:t>
            </w:r>
          </w:p>
        </w:tc>
        <w:tc>
          <w:tcPr>
            <w:tcW w:w="0" w:type="auto"/>
            <w:shd w:val="clear" w:color="auto" w:fill="auto"/>
            <w:vAlign w:val="top"/>
          </w:tcPr>
          <w:p w14:paraId="2377A11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Музыкальный образ</w:t>
            </w:r>
          </w:p>
        </w:tc>
        <w:tc>
          <w:tcPr>
            <w:tcW w:w="0" w:type="auto"/>
            <w:shd w:val="clear" w:color="auto" w:fill="auto"/>
            <w:vAlign w:val="top"/>
          </w:tcPr>
          <w:p w14:paraId="5406673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4C9A8AD">
            <w:pPr>
              <w:rPr>
                <w:rFonts w:hint="default" w:ascii="Times New Roman" w:hAnsi="Times New Roman" w:cs="Times New Roman"/>
                <w:sz w:val="24"/>
                <w:szCs w:val="24"/>
              </w:rPr>
            </w:pPr>
          </w:p>
        </w:tc>
        <w:tc>
          <w:tcPr>
            <w:tcW w:w="0" w:type="auto"/>
            <w:shd w:val="clear" w:color="auto" w:fill="auto"/>
            <w:vAlign w:val="top"/>
          </w:tcPr>
          <w:p w14:paraId="1C10B65C">
            <w:pPr>
              <w:rPr>
                <w:rFonts w:hint="default" w:ascii="Times New Roman" w:hAnsi="Times New Roman" w:cs="Times New Roman"/>
                <w:sz w:val="24"/>
                <w:szCs w:val="24"/>
              </w:rPr>
            </w:pPr>
          </w:p>
        </w:tc>
        <w:tc>
          <w:tcPr>
            <w:tcW w:w="0" w:type="auto"/>
            <w:shd w:val="clear" w:color="auto" w:fill="auto"/>
            <w:vAlign w:val="top"/>
          </w:tcPr>
          <w:p w14:paraId="4BDB485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"https://m.edsoo.ru/f5ea40f0"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https://m.edsoo.ru/f5ea40f0</w:t>
            </w:r>
            <w:r>
              <w:rPr>
                <w:rFonts w:hint="default" w:ascii="Times New Roman" w:hAnsi="Times New Roman" w:cs="Times New Roman"/>
                <w:sz w:val="19"/>
                <w:szCs w:val="19"/>
                <w:u w:val="none"/>
              </w:rPr>
              <w:fldChar w:fldCharType="end"/>
            </w:r>
          </w:p>
        </w:tc>
      </w:tr>
      <w:tr w14:paraId="2B539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9072FCD">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2.3</w:t>
            </w:r>
          </w:p>
        </w:tc>
        <w:tc>
          <w:tcPr>
            <w:tcW w:w="0" w:type="auto"/>
            <w:shd w:val="clear" w:color="auto" w:fill="auto"/>
            <w:vAlign w:val="top"/>
          </w:tcPr>
          <w:p w14:paraId="09D2037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Музыкант и публика</w:t>
            </w:r>
          </w:p>
        </w:tc>
        <w:tc>
          <w:tcPr>
            <w:tcW w:w="0" w:type="auto"/>
            <w:shd w:val="clear" w:color="auto" w:fill="auto"/>
            <w:vAlign w:val="top"/>
          </w:tcPr>
          <w:p w14:paraId="48A86EE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1AA12984">
            <w:pPr>
              <w:rPr>
                <w:rFonts w:hint="default" w:ascii="Times New Roman" w:hAnsi="Times New Roman" w:cs="Times New Roman"/>
                <w:sz w:val="24"/>
                <w:szCs w:val="24"/>
              </w:rPr>
            </w:pPr>
          </w:p>
        </w:tc>
        <w:tc>
          <w:tcPr>
            <w:tcW w:w="0" w:type="auto"/>
            <w:shd w:val="clear" w:color="auto" w:fill="auto"/>
            <w:vAlign w:val="top"/>
          </w:tcPr>
          <w:p w14:paraId="0D4BD8BB">
            <w:pPr>
              <w:rPr>
                <w:rFonts w:hint="default" w:ascii="Times New Roman" w:hAnsi="Times New Roman" w:cs="Times New Roman"/>
                <w:sz w:val="24"/>
                <w:szCs w:val="24"/>
              </w:rPr>
            </w:pPr>
          </w:p>
        </w:tc>
        <w:tc>
          <w:tcPr>
            <w:tcW w:w="0" w:type="auto"/>
            <w:shd w:val="clear" w:color="auto" w:fill="auto"/>
            <w:vAlign w:val="top"/>
          </w:tcPr>
          <w:p w14:paraId="5CF1FA2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"https://m.edsoo.ru/f5ea40f0"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https://m.edsoo.ru/f5ea40f0</w:t>
            </w:r>
            <w:r>
              <w:rPr>
                <w:rFonts w:hint="default" w:ascii="Times New Roman" w:hAnsi="Times New Roman" w:cs="Times New Roman"/>
                <w:sz w:val="19"/>
                <w:szCs w:val="19"/>
                <w:u w:val="none"/>
              </w:rPr>
              <w:fldChar w:fldCharType="end"/>
            </w:r>
          </w:p>
        </w:tc>
      </w:tr>
      <w:tr w14:paraId="61254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67B61FE">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2.4</w:t>
            </w:r>
          </w:p>
        </w:tc>
        <w:tc>
          <w:tcPr>
            <w:tcW w:w="0" w:type="auto"/>
            <w:shd w:val="clear" w:color="auto" w:fill="auto"/>
            <w:vAlign w:val="top"/>
          </w:tcPr>
          <w:p w14:paraId="0B20964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Музыкальный стиль</w:t>
            </w:r>
          </w:p>
        </w:tc>
        <w:tc>
          <w:tcPr>
            <w:tcW w:w="0" w:type="auto"/>
            <w:shd w:val="clear" w:color="auto" w:fill="auto"/>
            <w:vAlign w:val="top"/>
          </w:tcPr>
          <w:p w14:paraId="63A76BC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883B3B6">
            <w:pPr>
              <w:rPr>
                <w:rFonts w:hint="default" w:ascii="Times New Roman" w:hAnsi="Times New Roman" w:cs="Times New Roman"/>
                <w:sz w:val="24"/>
                <w:szCs w:val="24"/>
              </w:rPr>
            </w:pPr>
          </w:p>
        </w:tc>
        <w:tc>
          <w:tcPr>
            <w:tcW w:w="0" w:type="auto"/>
            <w:shd w:val="clear" w:color="auto" w:fill="auto"/>
            <w:vAlign w:val="top"/>
          </w:tcPr>
          <w:p w14:paraId="498A16AA">
            <w:pPr>
              <w:rPr>
                <w:rFonts w:hint="default" w:ascii="Times New Roman" w:hAnsi="Times New Roman" w:cs="Times New Roman"/>
                <w:sz w:val="24"/>
                <w:szCs w:val="24"/>
              </w:rPr>
            </w:pPr>
          </w:p>
        </w:tc>
        <w:tc>
          <w:tcPr>
            <w:tcW w:w="0" w:type="auto"/>
            <w:shd w:val="clear" w:color="auto" w:fill="auto"/>
            <w:vAlign w:val="top"/>
          </w:tcPr>
          <w:p w14:paraId="509E37A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"https://m.edsoo.ru/f5ea40f0"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https://m.edsoo.ru/f5ea40f0</w:t>
            </w:r>
            <w:r>
              <w:rPr>
                <w:rFonts w:hint="default" w:ascii="Times New Roman" w:hAnsi="Times New Roman" w:cs="Times New Roman"/>
                <w:sz w:val="19"/>
                <w:szCs w:val="19"/>
                <w:u w:val="none"/>
              </w:rPr>
              <w:fldChar w:fldCharType="end"/>
            </w:r>
          </w:p>
        </w:tc>
      </w:tr>
      <w:tr w14:paraId="3605A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5F64EBDC">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1A05283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6</w:t>
            </w:r>
          </w:p>
        </w:tc>
        <w:tc>
          <w:tcPr>
            <w:tcW w:w="0" w:type="auto"/>
            <w:gridSpan w:val="3"/>
            <w:shd w:val="clear" w:color="auto" w:fill="auto"/>
            <w:vAlign w:val="top"/>
          </w:tcPr>
          <w:p w14:paraId="55CF0295">
            <w:pPr>
              <w:rPr>
                <w:rFonts w:hint="default" w:ascii="Times New Roman" w:hAnsi="Times New Roman" w:cs="Times New Roman"/>
                <w:sz w:val="24"/>
                <w:szCs w:val="24"/>
              </w:rPr>
            </w:pPr>
          </w:p>
        </w:tc>
      </w:tr>
      <w:tr w14:paraId="7856A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3FB5B996">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3.</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Духовная музыка</w:t>
            </w:r>
          </w:p>
        </w:tc>
      </w:tr>
      <w:tr w14:paraId="7023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B41D1A8">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3.1</w:t>
            </w:r>
          </w:p>
        </w:tc>
        <w:tc>
          <w:tcPr>
            <w:tcW w:w="0" w:type="auto"/>
            <w:shd w:val="clear" w:color="auto" w:fill="auto"/>
            <w:vAlign w:val="top"/>
          </w:tcPr>
          <w:p w14:paraId="2A3E9845">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Музыкальные жанры богослужения</w:t>
            </w:r>
          </w:p>
        </w:tc>
        <w:tc>
          <w:tcPr>
            <w:tcW w:w="0" w:type="auto"/>
            <w:shd w:val="clear" w:color="auto" w:fill="auto"/>
            <w:vAlign w:val="top"/>
          </w:tcPr>
          <w:p w14:paraId="7383775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62439114">
            <w:pPr>
              <w:rPr>
                <w:rFonts w:hint="default" w:ascii="Times New Roman" w:hAnsi="Times New Roman" w:cs="Times New Roman"/>
                <w:sz w:val="24"/>
                <w:szCs w:val="24"/>
              </w:rPr>
            </w:pPr>
          </w:p>
        </w:tc>
        <w:tc>
          <w:tcPr>
            <w:tcW w:w="0" w:type="auto"/>
            <w:shd w:val="clear" w:color="auto" w:fill="auto"/>
            <w:vAlign w:val="top"/>
          </w:tcPr>
          <w:p w14:paraId="6E19E56C">
            <w:pPr>
              <w:rPr>
                <w:rFonts w:hint="default" w:ascii="Times New Roman" w:hAnsi="Times New Roman" w:cs="Times New Roman"/>
                <w:sz w:val="24"/>
                <w:szCs w:val="24"/>
              </w:rPr>
            </w:pPr>
          </w:p>
        </w:tc>
        <w:tc>
          <w:tcPr>
            <w:tcW w:w="0" w:type="auto"/>
            <w:shd w:val="clear" w:color="auto" w:fill="auto"/>
            <w:vAlign w:val="top"/>
          </w:tcPr>
          <w:p w14:paraId="70B69465">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"https://m.edsoo.ru/f5ea40f0"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https://m.edsoo.ru/f5ea40f0</w:t>
            </w:r>
            <w:r>
              <w:rPr>
                <w:rFonts w:hint="default" w:ascii="Times New Roman" w:hAnsi="Times New Roman" w:cs="Times New Roman"/>
                <w:sz w:val="19"/>
                <w:szCs w:val="19"/>
                <w:u w:val="none"/>
              </w:rPr>
              <w:fldChar w:fldCharType="end"/>
            </w:r>
          </w:p>
        </w:tc>
      </w:tr>
      <w:tr w14:paraId="69EE5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7FCB21E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0C88BEB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gridSpan w:val="3"/>
            <w:shd w:val="clear" w:color="auto" w:fill="auto"/>
            <w:vAlign w:val="top"/>
          </w:tcPr>
          <w:p w14:paraId="5668116D">
            <w:pPr>
              <w:rPr>
                <w:rFonts w:hint="default" w:ascii="Times New Roman" w:hAnsi="Times New Roman" w:cs="Times New Roman"/>
                <w:sz w:val="24"/>
                <w:szCs w:val="24"/>
              </w:rPr>
            </w:pPr>
          </w:p>
        </w:tc>
      </w:tr>
      <w:tr w14:paraId="56B7D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550C3FB8">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4.</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Современная музыка: основные жанры и направления</w:t>
            </w:r>
          </w:p>
        </w:tc>
      </w:tr>
      <w:tr w14:paraId="599B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E53D95B">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4.1</w:t>
            </w:r>
          </w:p>
        </w:tc>
        <w:tc>
          <w:tcPr>
            <w:tcW w:w="0" w:type="auto"/>
            <w:shd w:val="clear" w:color="auto" w:fill="auto"/>
            <w:vAlign w:val="top"/>
          </w:tcPr>
          <w:p w14:paraId="4F44FAFC">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Молодежная музыкальная культура</w:t>
            </w:r>
          </w:p>
        </w:tc>
        <w:tc>
          <w:tcPr>
            <w:tcW w:w="0" w:type="auto"/>
            <w:shd w:val="clear" w:color="auto" w:fill="auto"/>
            <w:vAlign w:val="top"/>
          </w:tcPr>
          <w:p w14:paraId="3292B29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1F78CF33">
            <w:pPr>
              <w:rPr>
                <w:rFonts w:hint="default" w:ascii="Times New Roman" w:hAnsi="Times New Roman" w:cs="Times New Roman"/>
                <w:sz w:val="24"/>
                <w:szCs w:val="24"/>
              </w:rPr>
            </w:pPr>
          </w:p>
        </w:tc>
        <w:tc>
          <w:tcPr>
            <w:tcW w:w="0" w:type="auto"/>
            <w:shd w:val="clear" w:color="auto" w:fill="auto"/>
            <w:vAlign w:val="top"/>
          </w:tcPr>
          <w:p w14:paraId="66D71252">
            <w:pPr>
              <w:rPr>
                <w:rFonts w:hint="default" w:ascii="Times New Roman" w:hAnsi="Times New Roman" w:cs="Times New Roman"/>
                <w:sz w:val="24"/>
                <w:szCs w:val="24"/>
              </w:rPr>
            </w:pPr>
          </w:p>
        </w:tc>
        <w:tc>
          <w:tcPr>
            <w:tcW w:w="0" w:type="auto"/>
            <w:shd w:val="clear" w:color="auto" w:fill="auto"/>
            <w:vAlign w:val="top"/>
          </w:tcPr>
          <w:p w14:paraId="3250D0F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"https://m.edsoo.ru/f5ea40f0"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https://m.edsoo.ru/f5ea40f0</w:t>
            </w:r>
            <w:r>
              <w:rPr>
                <w:rFonts w:hint="default" w:ascii="Times New Roman" w:hAnsi="Times New Roman" w:cs="Times New Roman"/>
                <w:sz w:val="19"/>
                <w:szCs w:val="19"/>
                <w:u w:val="none"/>
              </w:rPr>
              <w:fldChar w:fldCharType="end"/>
            </w:r>
          </w:p>
        </w:tc>
      </w:tr>
      <w:tr w14:paraId="0E7C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CBB5444">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4.2</w:t>
            </w:r>
          </w:p>
        </w:tc>
        <w:tc>
          <w:tcPr>
            <w:tcW w:w="0" w:type="auto"/>
            <w:shd w:val="clear" w:color="auto" w:fill="auto"/>
            <w:vAlign w:val="top"/>
          </w:tcPr>
          <w:p w14:paraId="157CF119">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Джазовые композиции и популярные хиты</w:t>
            </w:r>
          </w:p>
        </w:tc>
        <w:tc>
          <w:tcPr>
            <w:tcW w:w="0" w:type="auto"/>
            <w:shd w:val="clear" w:color="auto" w:fill="auto"/>
            <w:vAlign w:val="top"/>
          </w:tcPr>
          <w:p w14:paraId="6E9FD60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16B492B7">
            <w:pPr>
              <w:rPr>
                <w:rFonts w:hint="default" w:ascii="Times New Roman" w:hAnsi="Times New Roman" w:cs="Times New Roman"/>
                <w:sz w:val="24"/>
                <w:szCs w:val="24"/>
              </w:rPr>
            </w:pPr>
          </w:p>
        </w:tc>
        <w:tc>
          <w:tcPr>
            <w:tcW w:w="0" w:type="auto"/>
            <w:shd w:val="clear" w:color="auto" w:fill="auto"/>
            <w:vAlign w:val="top"/>
          </w:tcPr>
          <w:p w14:paraId="6F95C722">
            <w:pPr>
              <w:rPr>
                <w:rFonts w:hint="default" w:ascii="Times New Roman" w:hAnsi="Times New Roman" w:cs="Times New Roman"/>
                <w:sz w:val="24"/>
                <w:szCs w:val="24"/>
              </w:rPr>
            </w:pPr>
          </w:p>
        </w:tc>
        <w:tc>
          <w:tcPr>
            <w:tcW w:w="0" w:type="auto"/>
            <w:shd w:val="clear" w:color="auto" w:fill="auto"/>
            <w:vAlign w:val="top"/>
          </w:tcPr>
          <w:p w14:paraId="4213DAD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"https://m.edsoo.ru/f5ea40f0"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https://m.edsoo.ru/f5ea40f0</w:t>
            </w:r>
            <w:r>
              <w:rPr>
                <w:rFonts w:hint="default" w:ascii="Times New Roman" w:hAnsi="Times New Roman" w:cs="Times New Roman"/>
                <w:sz w:val="19"/>
                <w:szCs w:val="19"/>
                <w:u w:val="none"/>
              </w:rPr>
              <w:fldChar w:fldCharType="end"/>
            </w:r>
          </w:p>
        </w:tc>
      </w:tr>
      <w:tr w14:paraId="3C46C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4D971ACD">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2C2832F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w:t>
            </w:r>
          </w:p>
        </w:tc>
        <w:tc>
          <w:tcPr>
            <w:tcW w:w="0" w:type="auto"/>
            <w:gridSpan w:val="3"/>
            <w:shd w:val="clear" w:color="auto" w:fill="auto"/>
            <w:vAlign w:val="top"/>
          </w:tcPr>
          <w:p w14:paraId="36D97891">
            <w:pPr>
              <w:rPr>
                <w:rFonts w:hint="default" w:ascii="Times New Roman" w:hAnsi="Times New Roman" w:cs="Times New Roman"/>
                <w:sz w:val="24"/>
                <w:szCs w:val="24"/>
              </w:rPr>
            </w:pPr>
          </w:p>
        </w:tc>
      </w:tr>
      <w:tr w14:paraId="70482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28B4EC8C">
            <w:pPr>
              <w:pStyle w:val="8"/>
              <w:keepNext w:val="0"/>
              <w:keepLines w:val="0"/>
              <w:widowControl/>
              <w:suppressLineNumbers w:val="0"/>
              <w:spacing w:before="0" w:beforeAutospacing="0" w:after="0" w:afterAutospacing="0" w:line="12" w:lineRule="atLeast"/>
            </w:pPr>
            <w:r>
              <w:rPr>
                <w:rStyle w:val="7"/>
                <w:rFonts w:hint="default" w:ascii="Times New Roman" w:hAnsi="Times New Roman" w:cs="Times New Roman"/>
                <w:b/>
                <w:bCs/>
                <w:sz w:val="19"/>
                <w:szCs w:val="19"/>
              </w:rPr>
              <w:t>Раздел 5.</w:t>
            </w:r>
            <w:r>
              <w:rPr>
                <w:rFonts w:hint="default" w:ascii="Times New Roman" w:hAnsi="Times New Roman" w:cs="Times New Roman"/>
                <w:sz w:val="19"/>
                <w:szCs w:val="19"/>
              </w:rPr>
              <w:t xml:space="preserve"> </w:t>
            </w:r>
            <w:r>
              <w:rPr>
                <w:rStyle w:val="7"/>
                <w:rFonts w:hint="default" w:ascii="Times New Roman" w:hAnsi="Times New Roman" w:cs="Times New Roman"/>
                <w:b/>
                <w:bCs/>
                <w:sz w:val="19"/>
                <w:szCs w:val="19"/>
              </w:rPr>
              <w:t>Связь музыки с другими видами искусства</w:t>
            </w:r>
          </w:p>
        </w:tc>
      </w:tr>
      <w:tr w14:paraId="58047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0375504">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5.1</w:t>
            </w:r>
          </w:p>
        </w:tc>
        <w:tc>
          <w:tcPr>
            <w:tcW w:w="0" w:type="auto"/>
            <w:shd w:val="clear" w:color="auto" w:fill="auto"/>
            <w:vAlign w:val="top"/>
          </w:tcPr>
          <w:p w14:paraId="69B729C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 и живопись. Симфоническая картина</w:t>
            </w:r>
          </w:p>
        </w:tc>
        <w:tc>
          <w:tcPr>
            <w:tcW w:w="0" w:type="auto"/>
            <w:shd w:val="clear" w:color="auto" w:fill="auto"/>
            <w:vAlign w:val="top"/>
          </w:tcPr>
          <w:p w14:paraId="409951A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top"/>
          </w:tcPr>
          <w:p w14:paraId="7A9ABF8C">
            <w:pPr>
              <w:rPr>
                <w:rFonts w:hint="default" w:ascii="Times New Roman" w:hAnsi="Times New Roman" w:cs="Times New Roman"/>
                <w:sz w:val="24"/>
                <w:szCs w:val="24"/>
              </w:rPr>
            </w:pPr>
          </w:p>
        </w:tc>
        <w:tc>
          <w:tcPr>
            <w:tcW w:w="0" w:type="auto"/>
            <w:shd w:val="clear" w:color="auto" w:fill="auto"/>
            <w:vAlign w:val="top"/>
          </w:tcPr>
          <w:p w14:paraId="428D1F8D">
            <w:pPr>
              <w:rPr>
                <w:rFonts w:hint="default" w:ascii="Times New Roman" w:hAnsi="Times New Roman" w:cs="Times New Roman"/>
                <w:sz w:val="24"/>
                <w:szCs w:val="24"/>
              </w:rPr>
            </w:pPr>
          </w:p>
        </w:tc>
        <w:tc>
          <w:tcPr>
            <w:tcW w:w="0" w:type="auto"/>
            <w:shd w:val="clear" w:color="auto" w:fill="auto"/>
            <w:vAlign w:val="top"/>
          </w:tcPr>
          <w:p w14:paraId="13004EDD">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"https://m.edsoo.ru/f5ea40f0"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https://m.edsoo.ru/f5ea40f0</w:t>
            </w:r>
            <w:r>
              <w:rPr>
                <w:rFonts w:hint="default" w:ascii="Times New Roman" w:hAnsi="Times New Roman" w:cs="Times New Roman"/>
                <w:sz w:val="19"/>
                <w:szCs w:val="19"/>
                <w:u w:val="none"/>
              </w:rPr>
              <w:fldChar w:fldCharType="end"/>
            </w:r>
          </w:p>
        </w:tc>
      </w:tr>
      <w:tr w14:paraId="0B14D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4B54D7BA">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Итого по разделу</w:t>
            </w:r>
          </w:p>
        </w:tc>
        <w:tc>
          <w:tcPr>
            <w:tcW w:w="0" w:type="auto"/>
            <w:shd w:val="clear" w:color="auto" w:fill="auto"/>
            <w:vAlign w:val="top"/>
          </w:tcPr>
          <w:p w14:paraId="0D6152A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w:t>
            </w:r>
          </w:p>
        </w:tc>
        <w:tc>
          <w:tcPr>
            <w:tcW w:w="0" w:type="auto"/>
            <w:gridSpan w:val="3"/>
            <w:shd w:val="clear" w:color="auto" w:fill="auto"/>
            <w:vAlign w:val="top"/>
          </w:tcPr>
          <w:p w14:paraId="7E35293B">
            <w:pPr>
              <w:rPr>
                <w:rFonts w:hint="default" w:ascii="Times New Roman" w:hAnsi="Times New Roman" w:cs="Times New Roman"/>
                <w:sz w:val="24"/>
                <w:szCs w:val="24"/>
              </w:rPr>
            </w:pPr>
          </w:p>
        </w:tc>
      </w:tr>
      <w:tr w14:paraId="5A72D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337E0E2C">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ОБЩЕЕ КОЛИЧЕСТВО ЧАСОВ ПО ПРОГРАММЕ</w:t>
            </w:r>
          </w:p>
        </w:tc>
        <w:tc>
          <w:tcPr>
            <w:tcW w:w="0" w:type="auto"/>
            <w:shd w:val="clear" w:color="auto" w:fill="auto"/>
            <w:vAlign w:val="top"/>
          </w:tcPr>
          <w:p w14:paraId="02F924F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34</w:t>
            </w:r>
          </w:p>
        </w:tc>
        <w:tc>
          <w:tcPr>
            <w:tcW w:w="0" w:type="auto"/>
            <w:shd w:val="clear" w:color="auto" w:fill="auto"/>
            <w:vAlign w:val="top"/>
          </w:tcPr>
          <w:p w14:paraId="1EB3A3C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0</w:t>
            </w:r>
          </w:p>
        </w:tc>
        <w:tc>
          <w:tcPr>
            <w:tcW w:w="0" w:type="auto"/>
            <w:shd w:val="clear" w:color="auto" w:fill="auto"/>
            <w:vAlign w:val="top"/>
          </w:tcPr>
          <w:p w14:paraId="3E47678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0</w:t>
            </w:r>
          </w:p>
        </w:tc>
        <w:tc>
          <w:tcPr>
            <w:tcW w:w="0" w:type="auto"/>
            <w:shd w:val="clear" w:color="auto" w:fill="auto"/>
            <w:vAlign w:val="top"/>
          </w:tcPr>
          <w:p w14:paraId="0AC2CE8E">
            <w:pPr>
              <w:rPr>
                <w:rFonts w:hint="default" w:ascii="Times New Roman" w:hAnsi="Times New Roman" w:cs="Times New Roman"/>
                <w:sz w:val="24"/>
                <w:szCs w:val="24"/>
              </w:rPr>
            </w:pPr>
          </w:p>
        </w:tc>
      </w:tr>
    </w:tbl>
    <w:p w14:paraId="47AA43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pPr>
    </w:p>
    <w:p w14:paraId="3F82A6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pPr>
    </w:p>
    <w:p w14:paraId="2A97E5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sz w:val="16"/>
          <w:szCs w:val="16"/>
        </w:rPr>
      </w:pPr>
      <w:r>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t>ПОУРОЧНОЕ ПЛАНИРОВАНИЕ</w:t>
      </w:r>
    </w:p>
    <w:p w14:paraId="4447FA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pPr>
    </w:p>
    <w:p w14:paraId="2BE922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firstLine="0"/>
        <w:jc w:val="left"/>
        <w:rPr>
          <w:rFonts w:hint="default" w:ascii="Times New Roman" w:hAnsi="Times New Roman" w:eastAsia="sans-serif" w:cs="Times New Roman"/>
          <w:b/>
          <w:bCs/>
          <w:i w:val="0"/>
          <w:iCs w:val="0"/>
          <w:caps/>
          <w:color w:val="000000"/>
          <w:spacing w:val="0"/>
          <w:sz w:val="16"/>
          <w:szCs w:val="16"/>
        </w:rPr>
      </w:pPr>
      <w:r>
        <w:rPr>
          <w:rFonts w:hint="default" w:ascii="Times New Roman" w:hAnsi="Times New Roman" w:eastAsia="sans-serif" w:cs="Times New Roman"/>
          <w:b/>
          <w:bCs/>
          <w:i w:val="0"/>
          <w:iCs w:val="0"/>
          <w:caps/>
          <w:color w:val="000000"/>
          <w:spacing w:val="0"/>
          <w:kern w:val="0"/>
          <w:sz w:val="16"/>
          <w:szCs w:val="16"/>
          <w:shd w:val="clear" w:fill="FFFFFF"/>
          <w:lang w:val="en-US" w:eastAsia="zh-CN" w:bidi="ar"/>
        </w:rPr>
        <w:t>7 КЛАСС</w:t>
      </w:r>
    </w:p>
    <w:tbl>
      <w:tblPr>
        <w:tblStyle w:val="4"/>
        <w:tblW w:w="12108" w:type="dxa"/>
        <w:tblCellSpacing w:w="15"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87"/>
        <w:gridCol w:w="2669"/>
        <w:gridCol w:w="652"/>
        <w:gridCol w:w="1239"/>
        <w:gridCol w:w="1256"/>
        <w:gridCol w:w="1165"/>
        <w:gridCol w:w="4640"/>
      </w:tblGrid>
      <w:tr w14:paraId="4E2FC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vMerge w:val="restart"/>
            <w:shd w:val="clear" w:color="auto" w:fill="auto"/>
            <w:vAlign w:val="top"/>
          </w:tcPr>
          <w:p w14:paraId="40A4ACAB">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 п/п</w:t>
            </w:r>
          </w:p>
        </w:tc>
        <w:tc>
          <w:tcPr>
            <w:tcW w:w="0" w:type="auto"/>
            <w:vMerge w:val="restart"/>
            <w:shd w:val="clear" w:color="auto" w:fill="auto"/>
            <w:vAlign w:val="top"/>
          </w:tcPr>
          <w:p w14:paraId="07ACD382">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Тема урока</w:t>
            </w:r>
          </w:p>
        </w:tc>
        <w:tc>
          <w:tcPr>
            <w:tcW w:w="0" w:type="auto"/>
            <w:gridSpan w:val="3"/>
            <w:shd w:val="clear" w:color="auto" w:fill="auto"/>
            <w:vAlign w:val="top"/>
          </w:tcPr>
          <w:p w14:paraId="0FF501EE">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Количество часов</w:t>
            </w:r>
          </w:p>
        </w:tc>
        <w:tc>
          <w:tcPr>
            <w:tcW w:w="0" w:type="auto"/>
            <w:vMerge w:val="restart"/>
            <w:shd w:val="clear" w:color="auto" w:fill="auto"/>
            <w:vAlign w:val="top"/>
          </w:tcPr>
          <w:p w14:paraId="18387C57">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Дата изучения</w:t>
            </w:r>
          </w:p>
        </w:tc>
        <w:tc>
          <w:tcPr>
            <w:tcW w:w="0" w:type="auto"/>
            <w:vMerge w:val="restart"/>
            <w:shd w:val="clear" w:color="auto" w:fill="auto"/>
            <w:vAlign w:val="top"/>
          </w:tcPr>
          <w:p w14:paraId="1164A9C4">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Электронные цифровые образовательные ресурсы</w:t>
            </w:r>
          </w:p>
        </w:tc>
      </w:tr>
      <w:tr w14:paraId="00771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shd w:val="clear" w:color="auto" w:fill="auto"/>
            <w:vAlign w:val="top"/>
          </w:tcPr>
          <w:p w14:paraId="6520D893">
            <w:pPr>
              <w:jc w:val="center"/>
              <w:rPr>
                <w:rFonts w:hint="default" w:ascii="Times New Roman" w:hAnsi="Times New Roman" w:cs="Times New Roman"/>
                <w:sz w:val="24"/>
                <w:szCs w:val="24"/>
              </w:rPr>
            </w:pPr>
          </w:p>
        </w:tc>
        <w:tc>
          <w:tcPr>
            <w:tcW w:w="0" w:type="auto"/>
            <w:vMerge w:val="continue"/>
            <w:shd w:val="clear" w:color="auto" w:fill="auto"/>
            <w:vAlign w:val="top"/>
          </w:tcPr>
          <w:p w14:paraId="7CEA9205">
            <w:pPr>
              <w:jc w:val="center"/>
              <w:rPr>
                <w:rFonts w:hint="default" w:ascii="Times New Roman" w:hAnsi="Times New Roman" w:cs="Times New Roman"/>
                <w:sz w:val="24"/>
                <w:szCs w:val="24"/>
              </w:rPr>
            </w:pPr>
          </w:p>
        </w:tc>
        <w:tc>
          <w:tcPr>
            <w:tcW w:w="0" w:type="auto"/>
            <w:shd w:val="clear" w:color="auto" w:fill="auto"/>
            <w:vAlign w:val="top"/>
          </w:tcPr>
          <w:p w14:paraId="37515E44">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Всего</w:t>
            </w:r>
          </w:p>
        </w:tc>
        <w:tc>
          <w:tcPr>
            <w:tcW w:w="0" w:type="auto"/>
            <w:shd w:val="clear" w:color="auto" w:fill="auto"/>
            <w:vAlign w:val="top"/>
          </w:tcPr>
          <w:p w14:paraId="6F18DD17">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Контрольные работы</w:t>
            </w:r>
          </w:p>
        </w:tc>
        <w:tc>
          <w:tcPr>
            <w:tcW w:w="0" w:type="auto"/>
            <w:shd w:val="clear" w:color="auto" w:fill="auto"/>
            <w:vAlign w:val="top"/>
          </w:tcPr>
          <w:p w14:paraId="5F6538D0">
            <w:pPr>
              <w:keepNext w:val="0"/>
              <w:keepLines w:val="0"/>
              <w:widowControl/>
              <w:suppressLineNumbers w:val="0"/>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Практические работы</w:t>
            </w:r>
          </w:p>
        </w:tc>
        <w:tc>
          <w:tcPr>
            <w:tcW w:w="0" w:type="auto"/>
            <w:vMerge w:val="continue"/>
            <w:shd w:val="clear" w:color="auto" w:fill="auto"/>
            <w:vAlign w:val="top"/>
          </w:tcPr>
          <w:p w14:paraId="7D358C9D">
            <w:pPr>
              <w:jc w:val="center"/>
              <w:rPr>
                <w:rFonts w:hint="default" w:ascii="Times New Roman" w:hAnsi="Times New Roman" w:cs="Times New Roman"/>
                <w:sz w:val="24"/>
                <w:szCs w:val="24"/>
              </w:rPr>
            </w:pPr>
          </w:p>
        </w:tc>
        <w:tc>
          <w:tcPr>
            <w:tcW w:w="0" w:type="auto"/>
            <w:vMerge w:val="continue"/>
            <w:shd w:val="clear" w:color="auto" w:fill="auto"/>
            <w:vAlign w:val="top"/>
          </w:tcPr>
          <w:p w14:paraId="16B629C3">
            <w:pPr>
              <w:jc w:val="center"/>
              <w:rPr>
                <w:rFonts w:hint="default" w:ascii="Times New Roman" w:hAnsi="Times New Roman" w:cs="Times New Roman"/>
                <w:sz w:val="24"/>
                <w:szCs w:val="24"/>
              </w:rPr>
            </w:pPr>
          </w:p>
        </w:tc>
      </w:tr>
      <w:tr w14:paraId="352D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30051AA">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032659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Музыкальное путешествие: моя Россия</w:t>
            </w:r>
          </w:p>
        </w:tc>
        <w:tc>
          <w:tcPr>
            <w:tcW w:w="0" w:type="auto"/>
            <w:shd w:val="clear" w:color="auto" w:fill="auto"/>
            <w:vAlign w:val="top"/>
          </w:tcPr>
          <w:p w14:paraId="77648A0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1BBB78E">
            <w:pPr>
              <w:rPr>
                <w:rFonts w:hint="default" w:ascii="Times New Roman" w:hAnsi="Times New Roman" w:cs="Times New Roman"/>
                <w:sz w:val="24"/>
                <w:szCs w:val="24"/>
              </w:rPr>
            </w:pPr>
          </w:p>
        </w:tc>
        <w:tc>
          <w:tcPr>
            <w:tcW w:w="0" w:type="auto"/>
            <w:shd w:val="clear" w:color="auto" w:fill="auto"/>
            <w:vAlign w:val="top"/>
          </w:tcPr>
          <w:p w14:paraId="5E44C42E">
            <w:pPr>
              <w:rPr>
                <w:rFonts w:hint="default" w:ascii="Times New Roman" w:hAnsi="Times New Roman" w:cs="Times New Roman"/>
                <w:sz w:val="24"/>
                <w:szCs w:val="24"/>
              </w:rPr>
            </w:pPr>
          </w:p>
        </w:tc>
        <w:tc>
          <w:tcPr>
            <w:tcW w:w="0" w:type="auto"/>
            <w:shd w:val="clear" w:color="auto" w:fill="auto"/>
            <w:vAlign w:val="top"/>
          </w:tcPr>
          <w:p w14:paraId="6580F43A">
            <w:pPr>
              <w:rPr>
                <w:rFonts w:hint="default" w:ascii="Times New Roman" w:hAnsi="Times New Roman" w:cs="Times New Roman"/>
                <w:sz w:val="24"/>
                <w:szCs w:val="24"/>
              </w:rPr>
            </w:pPr>
          </w:p>
        </w:tc>
        <w:tc>
          <w:tcPr>
            <w:tcW w:w="0" w:type="auto"/>
            <w:shd w:val="clear" w:color="auto" w:fill="auto"/>
            <w:vAlign w:val="top"/>
          </w:tcPr>
          <w:p w14:paraId="39CD5CE3">
            <w:pPr>
              <w:rPr>
                <w:rFonts w:hint="default" w:ascii="Times New Roman" w:hAnsi="Times New Roman" w:cs="Times New Roman"/>
                <w:sz w:val="24"/>
                <w:szCs w:val="24"/>
              </w:rPr>
            </w:pPr>
          </w:p>
        </w:tc>
      </w:tr>
      <w:tr w14:paraId="1C78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993ACB6">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67B99A9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Семейный фольклор</w:t>
            </w:r>
          </w:p>
        </w:tc>
        <w:tc>
          <w:tcPr>
            <w:tcW w:w="0" w:type="auto"/>
            <w:shd w:val="clear" w:color="auto" w:fill="auto"/>
            <w:vAlign w:val="top"/>
          </w:tcPr>
          <w:p w14:paraId="777218A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630E6DE">
            <w:pPr>
              <w:rPr>
                <w:rFonts w:hint="default" w:ascii="Times New Roman" w:hAnsi="Times New Roman" w:cs="Times New Roman"/>
                <w:sz w:val="24"/>
                <w:szCs w:val="24"/>
              </w:rPr>
            </w:pPr>
          </w:p>
        </w:tc>
        <w:tc>
          <w:tcPr>
            <w:tcW w:w="0" w:type="auto"/>
            <w:shd w:val="clear" w:color="auto" w:fill="auto"/>
            <w:vAlign w:val="top"/>
          </w:tcPr>
          <w:p w14:paraId="33A11D0F">
            <w:pPr>
              <w:rPr>
                <w:rFonts w:hint="default" w:ascii="Times New Roman" w:hAnsi="Times New Roman" w:cs="Times New Roman"/>
                <w:sz w:val="24"/>
                <w:szCs w:val="24"/>
              </w:rPr>
            </w:pPr>
          </w:p>
        </w:tc>
        <w:tc>
          <w:tcPr>
            <w:tcW w:w="0" w:type="auto"/>
            <w:shd w:val="clear" w:color="auto" w:fill="auto"/>
            <w:vAlign w:val="top"/>
          </w:tcPr>
          <w:p w14:paraId="4BDB4A8C">
            <w:pPr>
              <w:rPr>
                <w:rFonts w:hint="default" w:ascii="Times New Roman" w:hAnsi="Times New Roman" w:cs="Times New Roman"/>
                <w:sz w:val="24"/>
                <w:szCs w:val="24"/>
              </w:rPr>
            </w:pPr>
          </w:p>
        </w:tc>
        <w:tc>
          <w:tcPr>
            <w:tcW w:w="0" w:type="auto"/>
            <w:shd w:val="clear" w:color="auto" w:fill="auto"/>
            <w:vAlign w:val="top"/>
          </w:tcPr>
          <w:p w14:paraId="7BA524DD">
            <w:pPr>
              <w:rPr>
                <w:rFonts w:hint="default" w:ascii="Times New Roman" w:hAnsi="Times New Roman" w:cs="Times New Roman"/>
                <w:sz w:val="24"/>
                <w:szCs w:val="24"/>
              </w:rPr>
            </w:pPr>
          </w:p>
        </w:tc>
      </w:tr>
      <w:tr w14:paraId="51131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8B4ADFC">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top"/>
          </w:tcPr>
          <w:p w14:paraId="07D7BF0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Музыкальный народный календарь</w:t>
            </w:r>
          </w:p>
        </w:tc>
        <w:tc>
          <w:tcPr>
            <w:tcW w:w="0" w:type="auto"/>
            <w:shd w:val="clear" w:color="auto" w:fill="auto"/>
            <w:vAlign w:val="top"/>
          </w:tcPr>
          <w:p w14:paraId="6EFED5F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926F240">
            <w:pPr>
              <w:rPr>
                <w:rFonts w:hint="default" w:ascii="Times New Roman" w:hAnsi="Times New Roman" w:cs="Times New Roman"/>
                <w:sz w:val="24"/>
                <w:szCs w:val="24"/>
              </w:rPr>
            </w:pPr>
          </w:p>
        </w:tc>
        <w:tc>
          <w:tcPr>
            <w:tcW w:w="0" w:type="auto"/>
            <w:shd w:val="clear" w:color="auto" w:fill="auto"/>
            <w:vAlign w:val="top"/>
          </w:tcPr>
          <w:p w14:paraId="578771CF">
            <w:pPr>
              <w:rPr>
                <w:rFonts w:hint="default" w:ascii="Times New Roman" w:hAnsi="Times New Roman" w:cs="Times New Roman"/>
                <w:sz w:val="24"/>
                <w:szCs w:val="24"/>
              </w:rPr>
            </w:pPr>
          </w:p>
        </w:tc>
        <w:tc>
          <w:tcPr>
            <w:tcW w:w="0" w:type="auto"/>
            <w:shd w:val="clear" w:color="auto" w:fill="auto"/>
            <w:vAlign w:val="top"/>
          </w:tcPr>
          <w:p w14:paraId="3D554722">
            <w:pPr>
              <w:rPr>
                <w:rFonts w:hint="default" w:ascii="Times New Roman" w:hAnsi="Times New Roman" w:cs="Times New Roman"/>
                <w:sz w:val="24"/>
                <w:szCs w:val="24"/>
              </w:rPr>
            </w:pPr>
          </w:p>
        </w:tc>
        <w:tc>
          <w:tcPr>
            <w:tcW w:w="0" w:type="auto"/>
            <w:shd w:val="clear" w:color="auto" w:fill="auto"/>
            <w:vAlign w:val="top"/>
          </w:tcPr>
          <w:p w14:paraId="78E97322">
            <w:pPr>
              <w:rPr>
                <w:rFonts w:hint="default" w:ascii="Times New Roman" w:hAnsi="Times New Roman" w:cs="Times New Roman"/>
                <w:sz w:val="24"/>
                <w:szCs w:val="24"/>
              </w:rPr>
            </w:pPr>
          </w:p>
        </w:tc>
      </w:tr>
      <w:tr w14:paraId="42378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BE70BD7">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w:t>
            </w:r>
          </w:p>
        </w:tc>
        <w:tc>
          <w:tcPr>
            <w:tcW w:w="0" w:type="auto"/>
            <w:shd w:val="clear" w:color="auto" w:fill="auto"/>
            <w:vAlign w:val="top"/>
          </w:tcPr>
          <w:p w14:paraId="4482C319">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Календарные народные песни</w:t>
            </w:r>
          </w:p>
        </w:tc>
        <w:tc>
          <w:tcPr>
            <w:tcW w:w="0" w:type="auto"/>
            <w:shd w:val="clear" w:color="auto" w:fill="auto"/>
            <w:vAlign w:val="top"/>
          </w:tcPr>
          <w:p w14:paraId="174F946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F78D033">
            <w:pPr>
              <w:rPr>
                <w:rFonts w:hint="default" w:ascii="Times New Roman" w:hAnsi="Times New Roman" w:cs="Times New Roman"/>
                <w:sz w:val="24"/>
                <w:szCs w:val="24"/>
              </w:rPr>
            </w:pPr>
          </w:p>
        </w:tc>
        <w:tc>
          <w:tcPr>
            <w:tcW w:w="0" w:type="auto"/>
            <w:shd w:val="clear" w:color="auto" w:fill="auto"/>
            <w:vAlign w:val="top"/>
          </w:tcPr>
          <w:p w14:paraId="0B27F35D">
            <w:pPr>
              <w:rPr>
                <w:rFonts w:hint="default" w:ascii="Times New Roman" w:hAnsi="Times New Roman" w:cs="Times New Roman"/>
                <w:sz w:val="24"/>
                <w:szCs w:val="24"/>
              </w:rPr>
            </w:pPr>
          </w:p>
        </w:tc>
        <w:tc>
          <w:tcPr>
            <w:tcW w:w="0" w:type="auto"/>
            <w:shd w:val="clear" w:color="auto" w:fill="auto"/>
            <w:vAlign w:val="top"/>
          </w:tcPr>
          <w:p w14:paraId="7B8F3D5E">
            <w:pPr>
              <w:rPr>
                <w:rFonts w:hint="default" w:ascii="Times New Roman" w:hAnsi="Times New Roman" w:cs="Times New Roman"/>
                <w:sz w:val="24"/>
                <w:szCs w:val="24"/>
              </w:rPr>
            </w:pPr>
          </w:p>
        </w:tc>
        <w:tc>
          <w:tcPr>
            <w:tcW w:w="0" w:type="auto"/>
            <w:shd w:val="clear" w:color="auto" w:fill="auto"/>
            <w:vAlign w:val="top"/>
          </w:tcPr>
          <w:p w14:paraId="64365149">
            <w:pPr>
              <w:rPr>
                <w:rFonts w:hint="default" w:ascii="Times New Roman" w:hAnsi="Times New Roman" w:cs="Times New Roman"/>
                <w:sz w:val="24"/>
                <w:szCs w:val="24"/>
              </w:rPr>
            </w:pPr>
          </w:p>
        </w:tc>
      </w:tr>
      <w:tr w14:paraId="00717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655867E">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5</w:t>
            </w:r>
          </w:p>
        </w:tc>
        <w:tc>
          <w:tcPr>
            <w:tcW w:w="0" w:type="auto"/>
            <w:shd w:val="clear" w:color="auto" w:fill="auto"/>
            <w:vAlign w:val="top"/>
          </w:tcPr>
          <w:p w14:paraId="52B40511">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Этюды</w:t>
            </w:r>
          </w:p>
        </w:tc>
        <w:tc>
          <w:tcPr>
            <w:tcW w:w="0" w:type="auto"/>
            <w:shd w:val="clear" w:color="auto" w:fill="auto"/>
            <w:vAlign w:val="top"/>
          </w:tcPr>
          <w:p w14:paraId="72CFAB4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C38E5D7">
            <w:pPr>
              <w:rPr>
                <w:rFonts w:hint="default" w:ascii="Times New Roman" w:hAnsi="Times New Roman" w:cs="Times New Roman"/>
                <w:sz w:val="24"/>
                <w:szCs w:val="24"/>
              </w:rPr>
            </w:pPr>
          </w:p>
        </w:tc>
        <w:tc>
          <w:tcPr>
            <w:tcW w:w="0" w:type="auto"/>
            <w:shd w:val="clear" w:color="auto" w:fill="auto"/>
            <w:vAlign w:val="top"/>
          </w:tcPr>
          <w:p w14:paraId="0A26B233">
            <w:pPr>
              <w:rPr>
                <w:rFonts w:hint="default" w:ascii="Times New Roman" w:hAnsi="Times New Roman" w:cs="Times New Roman"/>
                <w:sz w:val="24"/>
                <w:szCs w:val="24"/>
              </w:rPr>
            </w:pPr>
          </w:p>
        </w:tc>
        <w:tc>
          <w:tcPr>
            <w:tcW w:w="0" w:type="auto"/>
            <w:shd w:val="clear" w:color="auto" w:fill="auto"/>
            <w:vAlign w:val="top"/>
          </w:tcPr>
          <w:p w14:paraId="66E5833B">
            <w:pPr>
              <w:rPr>
                <w:rFonts w:hint="default" w:ascii="Times New Roman" w:hAnsi="Times New Roman" w:cs="Times New Roman"/>
                <w:sz w:val="24"/>
                <w:szCs w:val="24"/>
              </w:rPr>
            </w:pPr>
          </w:p>
        </w:tc>
        <w:tc>
          <w:tcPr>
            <w:tcW w:w="0" w:type="auto"/>
            <w:shd w:val="clear" w:color="auto" w:fill="auto"/>
            <w:vAlign w:val="top"/>
          </w:tcPr>
          <w:p w14:paraId="2D6D0108">
            <w:pPr>
              <w:rPr>
                <w:rFonts w:hint="default" w:ascii="Times New Roman" w:hAnsi="Times New Roman" w:cs="Times New Roman"/>
                <w:sz w:val="24"/>
                <w:szCs w:val="24"/>
              </w:rPr>
            </w:pPr>
          </w:p>
        </w:tc>
      </w:tr>
      <w:tr w14:paraId="25DCE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BAF35E0">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6</w:t>
            </w:r>
          </w:p>
        </w:tc>
        <w:tc>
          <w:tcPr>
            <w:tcW w:w="0" w:type="auto"/>
            <w:shd w:val="clear" w:color="auto" w:fill="auto"/>
            <w:vAlign w:val="top"/>
          </w:tcPr>
          <w:p w14:paraId="50CFEA4C">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«Я русский композитор, и… это русская музыка»</w:t>
            </w:r>
          </w:p>
        </w:tc>
        <w:tc>
          <w:tcPr>
            <w:tcW w:w="0" w:type="auto"/>
            <w:shd w:val="clear" w:color="auto" w:fill="auto"/>
            <w:vAlign w:val="top"/>
          </w:tcPr>
          <w:p w14:paraId="3D048CF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E3A0946">
            <w:pPr>
              <w:rPr>
                <w:rFonts w:hint="default" w:ascii="Times New Roman" w:hAnsi="Times New Roman" w:cs="Times New Roman"/>
                <w:sz w:val="24"/>
                <w:szCs w:val="24"/>
              </w:rPr>
            </w:pPr>
          </w:p>
        </w:tc>
        <w:tc>
          <w:tcPr>
            <w:tcW w:w="0" w:type="auto"/>
            <w:shd w:val="clear" w:color="auto" w:fill="auto"/>
            <w:vAlign w:val="top"/>
          </w:tcPr>
          <w:p w14:paraId="2A414CEE">
            <w:pPr>
              <w:rPr>
                <w:rFonts w:hint="default" w:ascii="Times New Roman" w:hAnsi="Times New Roman" w:cs="Times New Roman"/>
                <w:sz w:val="24"/>
                <w:szCs w:val="24"/>
              </w:rPr>
            </w:pPr>
          </w:p>
        </w:tc>
        <w:tc>
          <w:tcPr>
            <w:tcW w:w="0" w:type="auto"/>
            <w:shd w:val="clear" w:color="auto" w:fill="auto"/>
            <w:vAlign w:val="top"/>
          </w:tcPr>
          <w:p w14:paraId="387E9E6D">
            <w:pPr>
              <w:rPr>
                <w:rFonts w:hint="default" w:ascii="Times New Roman" w:hAnsi="Times New Roman" w:cs="Times New Roman"/>
                <w:sz w:val="24"/>
                <w:szCs w:val="24"/>
              </w:rPr>
            </w:pPr>
          </w:p>
        </w:tc>
        <w:tc>
          <w:tcPr>
            <w:tcW w:w="0" w:type="auto"/>
            <w:shd w:val="clear" w:color="auto" w:fill="auto"/>
            <w:vAlign w:val="top"/>
          </w:tcPr>
          <w:p w14:paraId="4AA6B1F5">
            <w:pPr>
              <w:rPr>
                <w:rFonts w:hint="default" w:ascii="Times New Roman" w:hAnsi="Times New Roman" w:cs="Times New Roman"/>
                <w:sz w:val="24"/>
                <w:szCs w:val="24"/>
              </w:rPr>
            </w:pPr>
          </w:p>
        </w:tc>
      </w:tr>
      <w:tr w14:paraId="201D1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DB9DD33">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7</w:t>
            </w:r>
          </w:p>
        </w:tc>
        <w:tc>
          <w:tcPr>
            <w:tcW w:w="0" w:type="auto"/>
            <w:shd w:val="clear" w:color="auto" w:fill="auto"/>
            <w:vAlign w:val="top"/>
          </w:tcPr>
          <w:p w14:paraId="5BBCE3B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В музыкальном театре. Балет</w:t>
            </w:r>
          </w:p>
        </w:tc>
        <w:tc>
          <w:tcPr>
            <w:tcW w:w="0" w:type="auto"/>
            <w:shd w:val="clear" w:color="auto" w:fill="auto"/>
            <w:vAlign w:val="top"/>
          </w:tcPr>
          <w:p w14:paraId="6A3E6E1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17A584F">
            <w:pPr>
              <w:rPr>
                <w:rFonts w:hint="default" w:ascii="Times New Roman" w:hAnsi="Times New Roman" w:cs="Times New Roman"/>
                <w:sz w:val="24"/>
                <w:szCs w:val="24"/>
              </w:rPr>
            </w:pPr>
          </w:p>
        </w:tc>
        <w:tc>
          <w:tcPr>
            <w:tcW w:w="0" w:type="auto"/>
            <w:shd w:val="clear" w:color="auto" w:fill="auto"/>
            <w:vAlign w:val="top"/>
          </w:tcPr>
          <w:p w14:paraId="2AA57934">
            <w:pPr>
              <w:rPr>
                <w:rFonts w:hint="default" w:ascii="Times New Roman" w:hAnsi="Times New Roman" w:cs="Times New Roman"/>
                <w:sz w:val="24"/>
                <w:szCs w:val="24"/>
              </w:rPr>
            </w:pPr>
          </w:p>
        </w:tc>
        <w:tc>
          <w:tcPr>
            <w:tcW w:w="0" w:type="auto"/>
            <w:shd w:val="clear" w:color="auto" w:fill="auto"/>
            <w:vAlign w:val="top"/>
          </w:tcPr>
          <w:p w14:paraId="62ABC6DC">
            <w:pPr>
              <w:rPr>
                <w:rFonts w:hint="default" w:ascii="Times New Roman" w:hAnsi="Times New Roman" w:cs="Times New Roman"/>
                <w:sz w:val="24"/>
                <w:szCs w:val="24"/>
              </w:rPr>
            </w:pPr>
          </w:p>
        </w:tc>
        <w:tc>
          <w:tcPr>
            <w:tcW w:w="0" w:type="auto"/>
            <w:shd w:val="clear" w:color="auto" w:fill="auto"/>
            <w:vAlign w:val="top"/>
          </w:tcPr>
          <w:p w14:paraId="5A82B4F9">
            <w:pPr>
              <w:rPr>
                <w:rFonts w:hint="default" w:ascii="Times New Roman" w:hAnsi="Times New Roman" w:cs="Times New Roman"/>
                <w:sz w:val="24"/>
                <w:szCs w:val="24"/>
              </w:rPr>
            </w:pPr>
          </w:p>
        </w:tc>
      </w:tr>
      <w:tr w14:paraId="661EC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4FD11EE">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8</w:t>
            </w:r>
          </w:p>
        </w:tc>
        <w:tc>
          <w:tcPr>
            <w:tcW w:w="0" w:type="auto"/>
            <w:shd w:val="clear" w:color="auto" w:fill="auto"/>
            <w:vAlign w:val="top"/>
          </w:tcPr>
          <w:p w14:paraId="090A4DC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Балеты</w:t>
            </w:r>
          </w:p>
        </w:tc>
        <w:tc>
          <w:tcPr>
            <w:tcW w:w="0" w:type="auto"/>
            <w:shd w:val="clear" w:color="auto" w:fill="auto"/>
            <w:vAlign w:val="top"/>
          </w:tcPr>
          <w:p w14:paraId="5BA7F58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F7D864B">
            <w:pPr>
              <w:rPr>
                <w:rFonts w:hint="default" w:ascii="Times New Roman" w:hAnsi="Times New Roman" w:cs="Times New Roman"/>
                <w:sz w:val="24"/>
                <w:szCs w:val="24"/>
              </w:rPr>
            </w:pPr>
          </w:p>
        </w:tc>
        <w:tc>
          <w:tcPr>
            <w:tcW w:w="0" w:type="auto"/>
            <w:shd w:val="clear" w:color="auto" w:fill="auto"/>
            <w:vAlign w:val="top"/>
          </w:tcPr>
          <w:p w14:paraId="52D7B0FB">
            <w:pPr>
              <w:rPr>
                <w:rFonts w:hint="default" w:ascii="Times New Roman" w:hAnsi="Times New Roman" w:cs="Times New Roman"/>
                <w:sz w:val="24"/>
                <w:szCs w:val="24"/>
              </w:rPr>
            </w:pPr>
          </w:p>
        </w:tc>
        <w:tc>
          <w:tcPr>
            <w:tcW w:w="0" w:type="auto"/>
            <w:shd w:val="clear" w:color="auto" w:fill="auto"/>
            <w:vAlign w:val="top"/>
          </w:tcPr>
          <w:p w14:paraId="305EE9F2">
            <w:pPr>
              <w:rPr>
                <w:rFonts w:hint="default" w:ascii="Times New Roman" w:hAnsi="Times New Roman" w:cs="Times New Roman"/>
                <w:sz w:val="24"/>
                <w:szCs w:val="24"/>
              </w:rPr>
            </w:pPr>
          </w:p>
        </w:tc>
        <w:tc>
          <w:tcPr>
            <w:tcW w:w="0" w:type="auto"/>
            <w:shd w:val="clear" w:color="auto" w:fill="auto"/>
            <w:vAlign w:val="top"/>
          </w:tcPr>
          <w:p w14:paraId="39C0C589">
            <w:pPr>
              <w:rPr>
                <w:rFonts w:hint="default" w:ascii="Times New Roman" w:hAnsi="Times New Roman" w:cs="Times New Roman"/>
                <w:sz w:val="24"/>
                <w:szCs w:val="24"/>
              </w:rPr>
            </w:pPr>
          </w:p>
        </w:tc>
      </w:tr>
      <w:tr w14:paraId="2DDD0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8B31D97">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9</w:t>
            </w:r>
          </w:p>
        </w:tc>
        <w:tc>
          <w:tcPr>
            <w:tcW w:w="0" w:type="auto"/>
            <w:shd w:val="clear" w:color="auto" w:fill="auto"/>
            <w:vAlign w:val="top"/>
          </w:tcPr>
          <w:p w14:paraId="213E205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Вокальные циклы</w:t>
            </w:r>
          </w:p>
        </w:tc>
        <w:tc>
          <w:tcPr>
            <w:tcW w:w="0" w:type="auto"/>
            <w:shd w:val="clear" w:color="auto" w:fill="auto"/>
            <w:vAlign w:val="top"/>
          </w:tcPr>
          <w:p w14:paraId="146501C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9127F0C">
            <w:pPr>
              <w:rPr>
                <w:rFonts w:hint="default" w:ascii="Times New Roman" w:hAnsi="Times New Roman" w:cs="Times New Roman"/>
                <w:sz w:val="24"/>
                <w:szCs w:val="24"/>
              </w:rPr>
            </w:pPr>
          </w:p>
        </w:tc>
        <w:tc>
          <w:tcPr>
            <w:tcW w:w="0" w:type="auto"/>
            <w:shd w:val="clear" w:color="auto" w:fill="auto"/>
            <w:vAlign w:val="top"/>
          </w:tcPr>
          <w:p w14:paraId="4E2F1FB3">
            <w:pPr>
              <w:rPr>
                <w:rFonts w:hint="default" w:ascii="Times New Roman" w:hAnsi="Times New Roman" w:cs="Times New Roman"/>
                <w:sz w:val="24"/>
                <w:szCs w:val="24"/>
              </w:rPr>
            </w:pPr>
          </w:p>
        </w:tc>
        <w:tc>
          <w:tcPr>
            <w:tcW w:w="0" w:type="auto"/>
            <w:shd w:val="clear" w:color="auto" w:fill="auto"/>
            <w:vAlign w:val="top"/>
          </w:tcPr>
          <w:p w14:paraId="449A9471">
            <w:pPr>
              <w:rPr>
                <w:rFonts w:hint="default" w:ascii="Times New Roman" w:hAnsi="Times New Roman" w:cs="Times New Roman"/>
                <w:sz w:val="24"/>
                <w:szCs w:val="24"/>
              </w:rPr>
            </w:pPr>
          </w:p>
        </w:tc>
        <w:tc>
          <w:tcPr>
            <w:tcW w:w="0" w:type="auto"/>
            <w:shd w:val="clear" w:color="auto" w:fill="auto"/>
            <w:vAlign w:val="top"/>
          </w:tcPr>
          <w:p w14:paraId="0F0FAA73">
            <w:pPr>
              <w:rPr>
                <w:rFonts w:hint="default" w:ascii="Times New Roman" w:hAnsi="Times New Roman" w:cs="Times New Roman"/>
                <w:sz w:val="24"/>
                <w:szCs w:val="24"/>
              </w:rPr>
            </w:pPr>
          </w:p>
        </w:tc>
      </w:tr>
      <w:tr w14:paraId="07884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B8DB7FD">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10</w:t>
            </w:r>
          </w:p>
        </w:tc>
        <w:tc>
          <w:tcPr>
            <w:tcW w:w="0" w:type="auto"/>
            <w:shd w:val="clear" w:color="auto" w:fill="auto"/>
            <w:vAlign w:val="top"/>
          </w:tcPr>
          <w:p w14:paraId="5920BC3B">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Камерная музыка</w:t>
            </w:r>
          </w:p>
        </w:tc>
        <w:tc>
          <w:tcPr>
            <w:tcW w:w="0" w:type="auto"/>
            <w:shd w:val="clear" w:color="auto" w:fill="auto"/>
            <w:vAlign w:val="top"/>
          </w:tcPr>
          <w:p w14:paraId="7144D57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45DFCEA">
            <w:pPr>
              <w:rPr>
                <w:rFonts w:hint="default" w:ascii="Times New Roman" w:hAnsi="Times New Roman" w:cs="Times New Roman"/>
                <w:sz w:val="24"/>
                <w:szCs w:val="24"/>
              </w:rPr>
            </w:pPr>
          </w:p>
        </w:tc>
        <w:tc>
          <w:tcPr>
            <w:tcW w:w="0" w:type="auto"/>
            <w:shd w:val="clear" w:color="auto" w:fill="auto"/>
            <w:vAlign w:val="top"/>
          </w:tcPr>
          <w:p w14:paraId="3B9A3661">
            <w:pPr>
              <w:rPr>
                <w:rFonts w:hint="default" w:ascii="Times New Roman" w:hAnsi="Times New Roman" w:cs="Times New Roman"/>
                <w:sz w:val="24"/>
                <w:szCs w:val="24"/>
              </w:rPr>
            </w:pPr>
          </w:p>
        </w:tc>
        <w:tc>
          <w:tcPr>
            <w:tcW w:w="0" w:type="auto"/>
            <w:shd w:val="clear" w:color="auto" w:fill="auto"/>
            <w:vAlign w:val="top"/>
          </w:tcPr>
          <w:p w14:paraId="26A551CD">
            <w:pPr>
              <w:rPr>
                <w:rFonts w:hint="default" w:ascii="Times New Roman" w:hAnsi="Times New Roman" w:cs="Times New Roman"/>
                <w:sz w:val="24"/>
                <w:szCs w:val="24"/>
              </w:rPr>
            </w:pPr>
          </w:p>
        </w:tc>
        <w:tc>
          <w:tcPr>
            <w:tcW w:w="0" w:type="auto"/>
            <w:shd w:val="clear" w:color="auto" w:fill="auto"/>
            <w:vAlign w:val="top"/>
          </w:tcPr>
          <w:p w14:paraId="19BE90AB">
            <w:pPr>
              <w:rPr>
                <w:rFonts w:hint="default" w:ascii="Times New Roman" w:hAnsi="Times New Roman" w:cs="Times New Roman"/>
                <w:sz w:val="24"/>
                <w:szCs w:val="24"/>
              </w:rPr>
            </w:pPr>
          </w:p>
        </w:tc>
      </w:tr>
      <w:tr w14:paraId="73E55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928C4C0">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11</w:t>
            </w:r>
          </w:p>
        </w:tc>
        <w:tc>
          <w:tcPr>
            <w:tcW w:w="0" w:type="auto"/>
            <w:shd w:val="clear" w:color="auto" w:fill="auto"/>
            <w:vAlign w:val="top"/>
          </w:tcPr>
          <w:p w14:paraId="6322532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В музыкальном театре</w:t>
            </w:r>
          </w:p>
        </w:tc>
        <w:tc>
          <w:tcPr>
            <w:tcW w:w="0" w:type="auto"/>
            <w:shd w:val="clear" w:color="auto" w:fill="auto"/>
            <w:vAlign w:val="top"/>
          </w:tcPr>
          <w:p w14:paraId="2111408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FC07898">
            <w:pPr>
              <w:rPr>
                <w:rFonts w:hint="default" w:ascii="Times New Roman" w:hAnsi="Times New Roman" w:cs="Times New Roman"/>
                <w:sz w:val="24"/>
                <w:szCs w:val="24"/>
              </w:rPr>
            </w:pPr>
          </w:p>
        </w:tc>
        <w:tc>
          <w:tcPr>
            <w:tcW w:w="0" w:type="auto"/>
            <w:shd w:val="clear" w:color="auto" w:fill="auto"/>
            <w:vAlign w:val="top"/>
          </w:tcPr>
          <w:p w14:paraId="42709DE3">
            <w:pPr>
              <w:rPr>
                <w:rFonts w:hint="default" w:ascii="Times New Roman" w:hAnsi="Times New Roman" w:cs="Times New Roman"/>
                <w:sz w:val="24"/>
                <w:szCs w:val="24"/>
              </w:rPr>
            </w:pPr>
          </w:p>
        </w:tc>
        <w:tc>
          <w:tcPr>
            <w:tcW w:w="0" w:type="auto"/>
            <w:shd w:val="clear" w:color="auto" w:fill="auto"/>
            <w:vAlign w:val="top"/>
          </w:tcPr>
          <w:p w14:paraId="62CC4C5D">
            <w:pPr>
              <w:rPr>
                <w:rFonts w:hint="default" w:ascii="Times New Roman" w:hAnsi="Times New Roman" w:cs="Times New Roman"/>
                <w:sz w:val="24"/>
                <w:szCs w:val="24"/>
              </w:rPr>
            </w:pPr>
          </w:p>
        </w:tc>
        <w:tc>
          <w:tcPr>
            <w:tcW w:w="0" w:type="auto"/>
            <w:shd w:val="clear" w:color="auto" w:fill="auto"/>
            <w:vAlign w:val="top"/>
          </w:tcPr>
          <w:p w14:paraId="787E2BB3">
            <w:pPr>
              <w:rPr>
                <w:rFonts w:hint="default" w:ascii="Times New Roman" w:hAnsi="Times New Roman" w:cs="Times New Roman"/>
                <w:sz w:val="24"/>
                <w:szCs w:val="24"/>
              </w:rPr>
            </w:pPr>
          </w:p>
        </w:tc>
      </w:tr>
      <w:tr w14:paraId="123F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1467EC2">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12</w:t>
            </w:r>
          </w:p>
        </w:tc>
        <w:tc>
          <w:tcPr>
            <w:tcW w:w="0" w:type="auto"/>
            <w:shd w:val="clear" w:color="auto" w:fill="auto"/>
            <w:vAlign w:val="top"/>
          </w:tcPr>
          <w:p w14:paraId="2B12AC9B">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Судьба человеческая – судьба народная</w:t>
            </w:r>
          </w:p>
        </w:tc>
        <w:tc>
          <w:tcPr>
            <w:tcW w:w="0" w:type="auto"/>
            <w:shd w:val="clear" w:color="auto" w:fill="auto"/>
            <w:vAlign w:val="top"/>
          </w:tcPr>
          <w:p w14:paraId="7082D48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E7AED1C">
            <w:pPr>
              <w:rPr>
                <w:rFonts w:hint="default" w:ascii="Times New Roman" w:hAnsi="Times New Roman" w:cs="Times New Roman"/>
                <w:sz w:val="24"/>
                <w:szCs w:val="24"/>
              </w:rPr>
            </w:pPr>
          </w:p>
        </w:tc>
        <w:tc>
          <w:tcPr>
            <w:tcW w:w="0" w:type="auto"/>
            <w:shd w:val="clear" w:color="auto" w:fill="auto"/>
            <w:vAlign w:val="top"/>
          </w:tcPr>
          <w:p w14:paraId="7DC5A233">
            <w:pPr>
              <w:rPr>
                <w:rFonts w:hint="default" w:ascii="Times New Roman" w:hAnsi="Times New Roman" w:cs="Times New Roman"/>
                <w:sz w:val="24"/>
                <w:szCs w:val="24"/>
              </w:rPr>
            </w:pPr>
          </w:p>
        </w:tc>
        <w:tc>
          <w:tcPr>
            <w:tcW w:w="0" w:type="auto"/>
            <w:shd w:val="clear" w:color="auto" w:fill="auto"/>
            <w:vAlign w:val="top"/>
          </w:tcPr>
          <w:p w14:paraId="1275F987">
            <w:pPr>
              <w:rPr>
                <w:rFonts w:hint="default" w:ascii="Times New Roman" w:hAnsi="Times New Roman" w:cs="Times New Roman"/>
                <w:sz w:val="24"/>
                <w:szCs w:val="24"/>
              </w:rPr>
            </w:pPr>
          </w:p>
        </w:tc>
        <w:tc>
          <w:tcPr>
            <w:tcW w:w="0" w:type="auto"/>
            <w:shd w:val="clear" w:color="auto" w:fill="auto"/>
            <w:vAlign w:val="top"/>
          </w:tcPr>
          <w:p w14:paraId="76E44967">
            <w:pPr>
              <w:rPr>
                <w:rFonts w:hint="default" w:ascii="Times New Roman" w:hAnsi="Times New Roman" w:cs="Times New Roman"/>
                <w:sz w:val="24"/>
                <w:szCs w:val="24"/>
              </w:rPr>
            </w:pPr>
          </w:p>
        </w:tc>
      </w:tr>
      <w:tr w14:paraId="41243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896B270">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13</w:t>
            </w:r>
          </w:p>
        </w:tc>
        <w:tc>
          <w:tcPr>
            <w:tcW w:w="0" w:type="auto"/>
            <w:shd w:val="clear" w:color="auto" w:fill="auto"/>
            <w:vAlign w:val="top"/>
          </w:tcPr>
          <w:p w14:paraId="38E6608B">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Классика и современность</w:t>
            </w:r>
          </w:p>
        </w:tc>
        <w:tc>
          <w:tcPr>
            <w:tcW w:w="0" w:type="auto"/>
            <w:shd w:val="clear" w:color="auto" w:fill="auto"/>
            <w:vAlign w:val="top"/>
          </w:tcPr>
          <w:p w14:paraId="5AD2267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3111902">
            <w:pPr>
              <w:rPr>
                <w:rFonts w:hint="default" w:ascii="Times New Roman" w:hAnsi="Times New Roman" w:cs="Times New Roman"/>
                <w:sz w:val="24"/>
                <w:szCs w:val="24"/>
              </w:rPr>
            </w:pPr>
          </w:p>
        </w:tc>
        <w:tc>
          <w:tcPr>
            <w:tcW w:w="0" w:type="auto"/>
            <w:shd w:val="clear" w:color="auto" w:fill="auto"/>
            <w:vAlign w:val="top"/>
          </w:tcPr>
          <w:p w14:paraId="50B364F9">
            <w:pPr>
              <w:rPr>
                <w:rFonts w:hint="default" w:ascii="Times New Roman" w:hAnsi="Times New Roman" w:cs="Times New Roman"/>
                <w:sz w:val="24"/>
                <w:szCs w:val="24"/>
              </w:rPr>
            </w:pPr>
          </w:p>
        </w:tc>
        <w:tc>
          <w:tcPr>
            <w:tcW w:w="0" w:type="auto"/>
            <w:shd w:val="clear" w:color="auto" w:fill="auto"/>
            <w:vAlign w:val="top"/>
          </w:tcPr>
          <w:p w14:paraId="4A0AF709">
            <w:pPr>
              <w:rPr>
                <w:rFonts w:hint="default" w:ascii="Times New Roman" w:hAnsi="Times New Roman" w:cs="Times New Roman"/>
                <w:sz w:val="24"/>
                <w:szCs w:val="24"/>
              </w:rPr>
            </w:pPr>
          </w:p>
        </w:tc>
        <w:tc>
          <w:tcPr>
            <w:tcW w:w="0" w:type="auto"/>
            <w:shd w:val="clear" w:color="auto" w:fill="auto"/>
            <w:vAlign w:val="top"/>
          </w:tcPr>
          <w:p w14:paraId="486EC280">
            <w:pPr>
              <w:rPr>
                <w:rFonts w:hint="default" w:ascii="Times New Roman" w:hAnsi="Times New Roman" w:cs="Times New Roman"/>
                <w:sz w:val="24"/>
                <w:szCs w:val="24"/>
              </w:rPr>
            </w:pPr>
          </w:p>
        </w:tc>
      </w:tr>
      <w:tr w14:paraId="07EAA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D408E14">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14</w:t>
            </w:r>
          </w:p>
        </w:tc>
        <w:tc>
          <w:tcPr>
            <w:tcW w:w="0" w:type="auto"/>
            <w:shd w:val="clear" w:color="auto" w:fill="auto"/>
            <w:vAlign w:val="top"/>
          </w:tcPr>
          <w:p w14:paraId="3E2394CB">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В концертном зале</w:t>
            </w:r>
          </w:p>
        </w:tc>
        <w:tc>
          <w:tcPr>
            <w:tcW w:w="0" w:type="auto"/>
            <w:shd w:val="clear" w:color="auto" w:fill="auto"/>
            <w:vAlign w:val="top"/>
          </w:tcPr>
          <w:p w14:paraId="629735F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4C17406">
            <w:pPr>
              <w:rPr>
                <w:rFonts w:hint="default" w:ascii="Times New Roman" w:hAnsi="Times New Roman" w:cs="Times New Roman"/>
                <w:sz w:val="24"/>
                <w:szCs w:val="24"/>
              </w:rPr>
            </w:pPr>
          </w:p>
        </w:tc>
        <w:tc>
          <w:tcPr>
            <w:tcW w:w="0" w:type="auto"/>
            <w:shd w:val="clear" w:color="auto" w:fill="auto"/>
            <w:vAlign w:val="top"/>
          </w:tcPr>
          <w:p w14:paraId="7163F04B">
            <w:pPr>
              <w:rPr>
                <w:rFonts w:hint="default" w:ascii="Times New Roman" w:hAnsi="Times New Roman" w:cs="Times New Roman"/>
                <w:sz w:val="24"/>
                <w:szCs w:val="24"/>
              </w:rPr>
            </w:pPr>
          </w:p>
        </w:tc>
        <w:tc>
          <w:tcPr>
            <w:tcW w:w="0" w:type="auto"/>
            <w:shd w:val="clear" w:color="auto" w:fill="auto"/>
            <w:vAlign w:val="top"/>
          </w:tcPr>
          <w:p w14:paraId="361340A9">
            <w:pPr>
              <w:rPr>
                <w:rFonts w:hint="default" w:ascii="Times New Roman" w:hAnsi="Times New Roman" w:cs="Times New Roman"/>
                <w:sz w:val="24"/>
                <w:szCs w:val="24"/>
              </w:rPr>
            </w:pPr>
          </w:p>
        </w:tc>
        <w:tc>
          <w:tcPr>
            <w:tcW w:w="0" w:type="auto"/>
            <w:shd w:val="clear" w:color="auto" w:fill="auto"/>
            <w:vAlign w:val="top"/>
          </w:tcPr>
          <w:p w14:paraId="39822C8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"https://m.edsoo.ru/f5ea6ed6"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https://m.edsoo.ru/f5ea6ed6</w:t>
            </w:r>
            <w:r>
              <w:rPr>
                <w:rFonts w:hint="default" w:ascii="Times New Roman" w:hAnsi="Times New Roman" w:cs="Times New Roman"/>
                <w:sz w:val="19"/>
                <w:szCs w:val="19"/>
                <w:u w:val="none"/>
              </w:rPr>
              <w:fldChar w:fldCharType="end"/>
            </w:r>
          </w:p>
        </w:tc>
      </w:tr>
      <w:tr w14:paraId="21086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35D04F7">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15</w:t>
            </w:r>
          </w:p>
        </w:tc>
        <w:tc>
          <w:tcPr>
            <w:tcW w:w="0" w:type="auto"/>
            <w:shd w:val="clear" w:color="auto" w:fill="auto"/>
            <w:vAlign w:val="top"/>
          </w:tcPr>
          <w:p w14:paraId="5243321B">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Прелюдия</w:t>
            </w:r>
          </w:p>
        </w:tc>
        <w:tc>
          <w:tcPr>
            <w:tcW w:w="0" w:type="auto"/>
            <w:shd w:val="clear" w:color="auto" w:fill="auto"/>
            <w:vAlign w:val="top"/>
          </w:tcPr>
          <w:p w14:paraId="4752773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8EA0AEA">
            <w:pPr>
              <w:rPr>
                <w:rFonts w:hint="default" w:ascii="Times New Roman" w:hAnsi="Times New Roman" w:cs="Times New Roman"/>
                <w:sz w:val="24"/>
                <w:szCs w:val="24"/>
              </w:rPr>
            </w:pPr>
          </w:p>
        </w:tc>
        <w:tc>
          <w:tcPr>
            <w:tcW w:w="0" w:type="auto"/>
            <w:shd w:val="clear" w:color="auto" w:fill="auto"/>
            <w:vAlign w:val="top"/>
          </w:tcPr>
          <w:p w14:paraId="4274758A">
            <w:pPr>
              <w:rPr>
                <w:rFonts w:hint="default" w:ascii="Times New Roman" w:hAnsi="Times New Roman" w:cs="Times New Roman"/>
                <w:sz w:val="24"/>
                <w:szCs w:val="24"/>
              </w:rPr>
            </w:pPr>
          </w:p>
        </w:tc>
        <w:tc>
          <w:tcPr>
            <w:tcW w:w="0" w:type="auto"/>
            <w:shd w:val="clear" w:color="auto" w:fill="auto"/>
            <w:vAlign w:val="top"/>
          </w:tcPr>
          <w:p w14:paraId="737E65BF">
            <w:pPr>
              <w:rPr>
                <w:rFonts w:hint="default" w:ascii="Times New Roman" w:hAnsi="Times New Roman" w:cs="Times New Roman"/>
                <w:sz w:val="24"/>
                <w:szCs w:val="24"/>
              </w:rPr>
            </w:pPr>
          </w:p>
        </w:tc>
        <w:tc>
          <w:tcPr>
            <w:tcW w:w="0" w:type="auto"/>
            <w:shd w:val="clear" w:color="auto" w:fill="auto"/>
            <w:vAlign w:val="top"/>
          </w:tcPr>
          <w:p w14:paraId="2C465235">
            <w:pPr>
              <w:rPr>
                <w:rFonts w:hint="default" w:ascii="Times New Roman" w:hAnsi="Times New Roman" w:cs="Times New Roman"/>
                <w:sz w:val="24"/>
                <w:szCs w:val="24"/>
              </w:rPr>
            </w:pPr>
          </w:p>
        </w:tc>
      </w:tr>
      <w:tr w14:paraId="0FAE4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FBEEFC4">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16</w:t>
            </w:r>
          </w:p>
        </w:tc>
        <w:tc>
          <w:tcPr>
            <w:tcW w:w="0" w:type="auto"/>
            <w:shd w:val="clear" w:color="auto" w:fill="auto"/>
            <w:vAlign w:val="top"/>
          </w:tcPr>
          <w:p w14:paraId="252A326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Концерт</w:t>
            </w:r>
          </w:p>
        </w:tc>
        <w:tc>
          <w:tcPr>
            <w:tcW w:w="0" w:type="auto"/>
            <w:shd w:val="clear" w:color="auto" w:fill="auto"/>
            <w:vAlign w:val="top"/>
          </w:tcPr>
          <w:p w14:paraId="2CADEFF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6103E49">
            <w:pPr>
              <w:rPr>
                <w:rFonts w:hint="default" w:ascii="Times New Roman" w:hAnsi="Times New Roman" w:cs="Times New Roman"/>
                <w:sz w:val="24"/>
                <w:szCs w:val="24"/>
              </w:rPr>
            </w:pPr>
          </w:p>
        </w:tc>
        <w:tc>
          <w:tcPr>
            <w:tcW w:w="0" w:type="auto"/>
            <w:shd w:val="clear" w:color="auto" w:fill="auto"/>
            <w:vAlign w:val="top"/>
          </w:tcPr>
          <w:p w14:paraId="1A8CAA1D">
            <w:pPr>
              <w:rPr>
                <w:rFonts w:hint="default" w:ascii="Times New Roman" w:hAnsi="Times New Roman" w:cs="Times New Roman"/>
                <w:sz w:val="24"/>
                <w:szCs w:val="24"/>
              </w:rPr>
            </w:pPr>
          </w:p>
        </w:tc>
        <w:tc>
          <w:tcPr>
            <w:tcW w:w="0" w:type="auto"/>
            <w:shd w:val="clear" w:color="auto" w:fill="auto"/>
            <w:vAlign w:val="top"/>
          </w:tcPr>
          <w:p w14:paraId="44F7A09A">
            <w:pPr>
              <w:rPr>
                <w:rFonts w:hint="default" w:ascii="Times New Roman" w:hAnsi="Times New Roman" w:cs="Times New Roman"/>
                <w:sz w:val="24"/>
                <w:szCs w:val="24"/>
              </w:rPr>
            </w:pPr>
          </w:p>
        </w:tc>
        <w:tc>
          <w:tcPr>
            <w:tcW w:w="0" w:type="auto"/>
            <w:shd w:val="clear" w:color="auto" w:fill="auto"/>
            <w:vAlign w:val="top"/>
          </w:tcPr>
          <w:p w14:paraId="40479FD0">
            <w:pPr>
              <w:rPr>
                <w:rFonts w:hint="default" w:ascii="Times New Roman" w:hAnsi="Times New Roman" w:cs="Times New Roman"/>
                <w:sz w:val="24"/>
                <w:szCs w:val="24"/>
              </w:rPr>
            </w:pPr>
          </w:p>
        </w:tc>
      </w:tr>
      <w:tr w14:paraId="73252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34C863B">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17</w:t>
            </w:r>
          </w:p>
        </w:tc>
        <w:tc>
          <w:tcPr>
            <w:tcW w:w="0" w:type="auto"/>
            <w:shd w:val="clear" w:color="auto" w:fill="auto"/>
            <w:vAlign w:val="top"/>
          </w:tcPr>
          <w:p w14:paraId="5FAF46F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Соната</w:t>
            </w:r>
          </w:p>
        </w:tc>
        <w:tc>
          <w:tcPr>
            <w:tcW w:w="0" w:type="auto"/>
            <w:shd w:val="clear" w:color="auto" w:fill="auto"/>
            <w:vAlign w:val="top"/>
          </w:tcPr>
          <w:p w14:paraId="7DB2C9F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CAA7E9C">
            <w:pPr>
              <w:rPr>
                <w:rFonts w:hint="default" w:ascii="Times New Roman" w:hAnsi="Times New Roman" w:cs="Times New Roman"/>
                <w:sz w:val="24"/>
                <w:szCs w:val="24"/>
              </w:rPr>
            </w:pPr>
          </w:p>
        </w:tc>
        <w:tc>
          <w:tcPr>
            <w:tcW w:w="0" w:type="auto"/>
            <w:shd w:val="clear" w:color="auto" w:fill="auto"/>
            <w:vAlign w:val="top"/>
          </w:tcPr>
          <w:p w14:paraId="0931B10C">
            <w:pPr>
              <w:rPr>
                <w:rFonts w:hint="default" w:ascii="Times New Roman" w:hAnsi="Times New Roman" w:cs="Times New Roman"/>
                <w:sz w:val="24"/>
                <w:szCs w:val="24"/>
              </w:rPr>
            </w:pPr>
          </w:p>
        </w:tc>
        <w:tc>
          <w:tcPr>
            <w:tcW w:w="0" w:type="auto"/>
            <w:shd w:val="clear" w:color="auto" w:fill="auto"/>
            <w:vAlign w:val="top"/>
          </w:tcPr>
          <w:p w14:paraId="7B872C98">
            <w:pPr>
              <w:rPr>
                <w:rFonts w:hint="default" w:ascii="Times New Roman" w:hAnsi="Times New Roman" w:cs="Times New Roman"/>
                <w:sz w:val="24"/>
                <w:szCs w:val="24"/>
              </w:rPr>
            </w:pPr>
          </w:p>
        </w:tc>
        <w:tc>
          <w:tcPr>
            <w:tcW w:w="0" w:type="auto"/>
            <w:shd w:val="clear" w:color="auto" w:fill="auto"/>
            <w:vAlign w:val="top"/>
          </w:tcPr>
          <w:p w14:paraId="67251A9C">
            <w:pPr>
              <w:rPr>
                <w:rFonts w:hint="default" w:ascii="Times New Roman" w:hAnsi="Times New Roman" w:cs="Times New Roman"/>
                <w:sz w:val="24"/>
                <w:szCs w:val="24"/>
              </w:rPr>
            </w:pPr>
          </w:p>
        </w:tc>
      </w:tr>
      <w:tr w14:paraId="3637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9E631E3">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18</w:t>
            </w:r>
          </w:p>
        </w:tc>
        <w:tc>
          <w:tcPr>
            <w:tcW w:w="0" w:type="auto"/>
            <w:shd w:val="clear" w:color="auto" w:fill="auto"/>
            <w:vAlign w:val="top"/>
          </w:tcPr>
          <w:p w14:paraId="4B003B7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По странам и континентам</w:t>
            </w:r>
          </w:p>
        </w:tc>
        <w:tc>
          <w:tcPr>
            <w:tcW w:w="0" w:type="auto"/>
            <w:shd w:val="clear" w:color="auto" w:fill="auto"/>
            <w:vAlign w:val="top"/>
          </w:tcPr>
          <w:p w14:paraId="0A3A552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F664DA6">
            <w:pPr>
              <w:rPr>
                <w:rFonts w:hint="default" w:ascii="Times New Roman" w:hAnsi="Times New Roman" w:cs="Times New Roman"/>
                <w:sz w:val="24"/>
                <w:szCs w:val="24"/>
              </w:rPr>
            </w:pPr>
          </w:p>
        </w:tc>
        <w:tc>
          <w:tcPr>
            <w:tcW w:w="0" w:type="auto"/>
            <w:shd w:val="clear" w:color="auto" w:fill="auto"/>
            <w:vAlign w:val="top"/>
          </w:tcPr>
          <w:p w14:paraId="5E656DE7">
            <w:pPr>
              <w:rPr>
                <w:rFonts w:hint="default" w:ascii="Times New Roman" w:hAnsi="Times New Roman" w:cs="Times New Roman"/>
                <w:sz w:val="24"/>
                <w:szCs w:val="24"/>
              </w:rPr>
            </w:pPr>
          </w:p>
        </w:tc>
        <w:tc>
          <w:tcPr>
            <w:tcW w:w="0" w:type="auto"/>
            <w:shd w:val="clear" w:color="auto" w:fill="auto"/>
            <w:vAlign w:val="top"/>
          </w:tcPr>
          <w:p w14:paraId="6546C363">
            <w:pPr>
              <w:rPr>
                <w:rFonts w:hint="default" w:ascii="Times New Roman" w:hAnsi="Times New Roman" w:cs="Times New Roman"/>
                <w:sz w:val="24"/>
                <w:szCs w:val="24"/>
              </w:rPr>
            </w:pPr>
          </w:p>
        </w:tc>
        <w:tc>
          <w:tcPr>
            <w:tcW w:w="0" w:type="auto"/>
            <w:shd w:val="clear" w:color="auto" w:fill="auto"/>
            <w:vAlign w:val="top"/>
          </w:tcPr>
          <w:p w14:paraId="162EAB6B">
            <w:pPr>
              <w:rPr>
                <w:rFonts w:hint="default" w:ascii="Times New Roman" w:hAnsi="Times New Roman" w:cs="Times New Roman"/>
                <w:sz w:val="24"/>
                <w:szCs w:val="24"/>
              </w:rPr>
            </w:pPr>
          </w:p>
        </w:tc>
      </w:tr>
      <w:tr w14:paraId="4BBA7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28B2055">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19</w:t>
            </w:r>
          </w:p>
        </w:tc>
        <w:tc>
          <w:tcPr>
            <w:tcW w:w="0" w:type="auto"/>
            <w:shd w:val="clear" w:color="auto" w:fill="auto"/>
            <w:vAlign w:val="top"/>
          </w:tcPr>
          <w:p w14:paraId="456D16F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Традиционная музыка народов Европы</w:t>
            </w:r>
          </w:p>
        </w:tc>
        <w:tc>
          <w:tcPr>
            <w:tcW w:w="0" w:type="auto"/>
            <w:shd w:val="clear" w:color="auto" w:fill="auto"/>
            <w:vAlign w:val="top"/>
          </w:tcPr>
          <w:p w14:paraId="085245E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FC1A4A6">
            <w:pPr>
              <w:rPr>
                <w:rFonts w:hint="default" w:ascii="Times New Roman" w:hAnsi="Times New Roman" w:cs="Times New Roman"/>
                <w:sz w:val="24"/>
                <w:szCs w:val="24"/>
              </w:rPr>
            </w:pPr>
          </w:p>
        </w:tc>
        <w:tc>
          <w:tcPr>
            <w:tcW w:w="0" w:type="auto"/>
            <w:shd w:val="clear" w:color="auto" w:fill="auto"/>
            <w:vAlign w:val="top"/>
          </w:tcPr>
          <w:p w14:paraId="2A21F9C0">
            <w:pPr>
              <w:rPr>
                <w:rFonts w:hint="default" w:ascii="Times New Roman" w:hAnsi="Times New Roman" w:cs="Times New Roman"/>
                <w:sz w:val="24"/>
                <w:szCs w:val="24"/>
              </w:rPr>
            </w:pPr>
          </w:p>
        </w:tc>
        <w:tc>
          <w:tcPr>
            <w:tcW w:w="0" w:type="auto"/>
            <w:shd w:val="clear" w:color="auto" w:fill="auto"/>
            <w:vAlign w:val="top"/>
          </w:tcPr>
          <w:p w14:paraId="3E0D4703">
            <w:pPr>
              <w:rPr>
                <w:rFonts w:hint="default" w:ascii="Times New Roman" w:hAnsi="Times New Roman" w:cs="Times New Roman"/>
                <w:sz w:val="24"/>
                <w:szCs w:val="24"/>
              </w:rPr>
            </w:pPr>
          </w:p>
        </w:tc>
        <w:tc>
          <w:tcPr>
            <w:tcW w:w="0" w:type="auto"/>
            <w:shd w:val="clear" w:color="auto" w:fill="auto"/>
            <w:vAlign w:val="top"/>
          </w:tcPr>
          <w:p w14:paraId="6A133CE4">
            <w:pPr>
              <w:rPr>
                <w:rFonts w:hint="default" w:ascii="Times New Roman" w:hAnsi="Times New Roman" w:cs="Times New Roman"/>
                <w:sz w:val="24"/>
                <w:szCs w:val="24"/>
              </w:rPr>
            </w:pPr>
          </w:p>
        </w:tc>
      </w:tr>
      <w:tr w14:paraId="045F8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FE361BB">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20</w:t>
            </w:r>
          </w:p>
        </w:tc>
        <w:tc>
          <w:tcPr>
            <w:tcW w:w="0" w:type="auto"/>
            <w:shd w:val="clear" w:color="auto" w:fill="auto"/>
            <w:vAlign w:val="top"/>
          </w:tcPr>
          <w:p w14:paraId="3C95392D">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Музыкальная драматургия - развитие музыки</w:t>
            </w:r>
          </w:p>
        </w:tc>
        <w:tc>
          <w:tcPr>
            <w:tcW w:w="0" w:type="auto"/>
            <w:shd w:val="clear" w:color="auto" w:fill="auto"/>
            <w:vAlign w:val="top"/>
          </w:tcPr>
          <w:p w14:paraId="1ADDB02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FEFE4F3">
            <w:pPr>
              <w:rPr>
                <w:rFonts w:hint="default" w:ascii="Times New Roman" w:hAnsi="Times New Roman" w:cs="Times New Roman"/>
                <w:sz w:val="24"/>
                <w:szCs w:val="24"/>
              </w:rPr>
            </w:pPr>
          </w:p>
        </w:tc>
        <w:tc>
          <w:tcPr>
            <w:tcW w:w="0" w:type="auto"/>
            <w:shd w:val="clear" w:color="auto" w:fill="auto"/>
            <w:vAlign w:val="top"/>
          </w:tcPr>
          <w:p w14:paraId="1EBD0FA5">
            <w:pPr>
              <w:rPr>
                <w:rFonts w:hint="default" w:ascii="Times New Roman" w:hAnsi="Times New Roman" w:cs="Times New Roman"/>
                <w:sz w:val="24"/>
                <w:szCs w:val="24"/>
              </w:rPr>
            </w:pPr>
          </w:p>
        </w:tc>
        <w:tc>
          <w:tcPr>
            <w:tcW w:w="0" w:type="auto"/>
            <w:shd w:val="clear" w:color="auto" w:fill="auto"/>
            <w:vAlign w:val="top"/>
          </w:tcPr>
          <w:p w14:paraId="278002CE">
            <w:pPr>
              <w:rPr>
                <w:rFonts w:hint="default" w:ascii="Times New Roman" w:hAnsi="Times New Roman" w:cs="Times New Roman"/>
                <w:sz w:val="24"/>
                <w:szCs w:val="24"/>
              </w:rPr>
            </w:pPr>
          </w:p>
        </w:tc>
        <w:tc>
          <w:tcPr>
            <w:tcW w:w="0" w:type="auto"/>
            <w:shd w:val="clear" w:color="auto" w:fill="auto"/>
            <w:vAlign w:val="top"/>
          </w:tcPr>
          <w:p w14:paraId="113C36BF">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"https://m.edsoo.ru/f5ea6576"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https://m.edsoo.ru/f5ea6576</w:t>
            </w:r>
            <w:r>
              <w:rPr>
                <w:rFonts w:hint="default" w:ascii="Times New Roman" w:hAnsi="Times New Roman" w:cs="Times New Roman"/>
                <w:sz w:val="19"/>
                <w:szCs w:val="19"/>
                <w:u w:val="none"/>
              </w:rPr>
              <w:fldChar w:fldCharType="end"/>
            </w:r>
          </w:p>
        </w:tc>
      </w:tr>
      <w:tr w14:paraId="7D22A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435E246">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21</w:t>
            </w:r>
          </w:p>
        </w:tc>
        <w:tc>
          <w:tcPr>
            <w:tcW w:w="0" w:type="auto"/>
            <w:shd w:val="clear" w:color="auto" w:fill="auto"/>
            <w:vAlign w:val="top"/>
          </w:tcPr>
          <w:p w14:paraId="7C147CED">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Музыкальная драматургия - развитие музыки</w:t>
            </w:r>
          </w:p>
        </w:tc>
        <w:tc>
          <w:tcPr>
            <w:tcW w:w="0" w:type="auto"/>
            <w:shd w:val="clear" w:color="auto" w:fill="auto"/>
            <w:vAlign w:val="top"/>
          </w:tcPr>
          <w:p w14:paraId="05FE538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C9915DD">
            <w:pPr>
              <w:rPr>
                <w:rFonts w:hint="default" w:ascii="Times New Roman" w:hAnsi="Times New Roman" w:cs="Times New Roman"/>
                <w:sz w:val="24"/>
                <w:szCs w:val="24"/>
              </w:rPr>
            </w:pPr>
          </w:p>
        </w:tc>
        <w:tc>
          <w:tcPr>
            <w:tcW w:w="0" w:type="auto"/>
            <w:shd w:val="clear" w:color="auto" w:fill="auto"/>
            <w:vAlign w:val="top"/>
          </w:tcPr>
          <w:p w14:paraId="463346AB">
            <w:pPr>
              <w:rPr>
                <w:rFonts w:hint="default" w:ascii="Times New Roman" w:hAnsi="Times New Roman" w:cs="Times New Roman"/>
                <w:sz w:val="24"/>
                <w:szCs w:val="24"/>
              </w:rPr>
            </w:pPr>
          </w:p>
        </w:tc>
        <w:tc>
          <w:tcPr>
            <w:tcW w:w="0" w:type="auto"/>
            <w:shd w:val="clear" w:color="auto" w:fill="auto"/>
            <w:vAlign w:val="top"/>
          </w:tcPr>
          <w:p w14:paraId="5EA86BB5">
            <w:pPr>
              <w:rPr>
                <w:rFonts w:hint="default" w:ascii="Times New Roman" w:hAnsi="Times New Roman" w:cs="Times New Roman"/>
                <w:sz w:val="24"/>
                <w:szCs w:val="24"/>
              </w:rPr>
            </w:pPr>
          </w:p>
        </w:tc>
        <w:tc>
          <w:tcPr>
            <w:tcW w:w="0" w:type="auto"/>
            <w:shd w:val="clear" w:color="auto" w:fill="auto"/>
            <w:vAlign w:val="top"/>
          </w:tcPr>
          <w:p w14:paraId="662DEE52">
            <w:pPr>
              <w:rPr>
                <w:rFonts w:hint="default" w:ascii="Times New Roman" w:hAnsi="Times New Roman" w:cs="Times New Roman"/>
                <w:sz w:val="24"/>
                <w:szCs w:val="24"/>
              </w:rPr>
            </w:pPr>
          </w:p>
        </w:tc>
      </w:tr>
      <w:tr w14:paraId="12B5D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A6B86A2">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22</w:t>
            </w:r>
          </w:p>
        </w:tc>
        <w:tc>
          <w:tcPr>
            <w:tcW w:w="0" w:type="auto"/>
            <w:shd w:val="clear" w:color="auto" w:fill="auto"/>
            <w:vAlign w:val="top"/>
          </w:tcPr>
          <w:p w14:paraId="304D528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Героические образы в музыке, литературе, изобразительном искусстве</w:t>
            </w:r>
          </w:p>
        </w:tc>
        <w:tc>
          <w:tcPr>
            <w:tcW w:w="0" w:type="auto"/>
            <w:shd w:val="clear" w:color="auto" w:fill="auto"/>
            <w:vAlign w:val="top"/>
          </w:tcPr>
          <w:p w14:paraId="00FDDD0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84587E5">
            <w:pPr>
              <w:rPr>
                <w:rFonts w:hint="default" w:ascii="Times New Roman" w:hAnsi="Times New Roman" w:cs="Times New Roman"/>
                <w:sz w:val="24"/>
                <w:szCs w:val="24"/>
              </w:rPr>
            </w:pPr>
          </w:p>
        </w:tc>
        <w:tc>
          <w:tcPr>
            <w:tcW w:w="0" w:type="auto"/>
            <w:shd w:val="clear" w:color="auto" w:fill="auto"/>
            <w:vAlign w:val="top"/>
          </w:tcPr>
          <w:p w14:paraId="709EA091">
            <w:pPr>
              <w:rPr>
                <w:rFonts w:hint="default" w:ascii="Times New Roman" w:hAnsi="Times New Roman" w:cs="Times New Roman"/>
                <w:sz w:val="24"/>
                <w:szCs w:val="24"/>
              </w:rPr>
            </w:pPr>
          </w:p>
        </w:tc>
        <w:tc>
          <w:tcPr>
            <w:tcW w:w="0" w:type="auto"/>
            <w:shd w:val="clear" w:color="auto" w:fill="auto"/>
            <w:vAlign w:val="top"/>
          </w:tcPr>
          <w:p w14:paraId="37DD0D21">
            <w:pPr>
              <w:rPr>
                <w:rFonts w:hint="default" w:ascii="Times New Roman" w:hAnsi="Times New Roman" w:cs="Times New Roman"/>
                <w:sz w:val="24"/>
                <w:szCs w:val="24"/>
              </w:rPr>
            </w:pPr>
          </w:p>
        </w:tc>
        <w:tc>
          <w:tcPr>
            <w:tcW w:w="0" w:type="auto"/>
            <w:shd w:val="clear" w:color="auto" w:fill="auto"/>
            <w:vAlign w:val="top"/>
          </w:tcPr>
          <w:p w14:paraId="0F8323DD">
            <w:pPr>
              <w:rPr>
                <w:rFonts w:hint="default" w:ascii="Times New Roman" w:hAnsi="Times New Roman" w:cs="Times New Roman"/>
                <w:sz w:val="24"/>
                <w:szCs w:val="24"/>
              </w:rPr>
            </w:pPr>
          </w:p>
        </w:tc>
      </w:tr>
      <w:tr w14:paraId="2ABAC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67E4389">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23</w:t>
            </w:r>
          </w:p>
        </w:tc>
        <w:tc>
          <w:tcPr>
            <w:tcW w:w="0" w:type="auto"/>
            <w:shd w:val="clear" w:color="auto" w:fill="auto"/>
            <w:vAlign w:val="top"/>
          </w:tcPr>
          <w:p w14:paraId="0D82AE68">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Инструментальная музыка</w:t>
            </w:r>
          </w:p>
        </w:tc>
        <w:tc>
          <w:tcPr>
            <w:tcW w:w="0" w:type="auto"/>
            <w:shd w:val="clear" w:color="auto" w:fill="auto"/>
            <w:vAlign w:val="top"/>
          </w:tcPr>
          <w:p w14:paraId="68E98BE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9EF7F77">
            <w:pPr>
              <w:rPr>
                <w:rFonts w:hint="default" w:ascii="Times New Roman" w:hAnsi="Times New Roman" w:cs="Times New Roman"/>
                <w:sz w:val="24"/>
                <w:szCs w:val="24"/>
              </w:rPr>
            </w:pPr>
          </w:p>
        </w:tc>
        <w:tc>
          <w:tcPr>
            <w:tcW w:w="0" w:type="auto"/>
            <w:shd w:val="clear" w:color="auto" w:fill="auto"/>
            <w:vAlign w:val="top"/>
          </w:tcPr>
          <w:p w14:paraId="61C39626">
            <w:pPr>
              <w:rPr>
                <w:rFonts w:hint="default" w:ascii="Times New Roman" w:hAnsi="Times New Roman" w:cs="Times New Roman"/>
                <w:sz w:val="24"/>
                <w:szCs w:val="24"/>
              </w:rPr>
            </w:pPr>
          </w:p>
        </w:tc>
        <w:tc>
          <w:tcPr>
            <w:tcW w:w="0" w:type="auto"/>
            <w:shd w:val="clear" w:color="auto" w:fill="auto"/>
            <w:vAlign w:val="top"/>
          </w:tcPr>
          <w:p w14:paraId="67AFD617">
            <w:pPr>
              <w:rPr>
                <w:rFonts w:hint="default" w:ascii="Times New Roman" w:hAnsi="Times New Roman" w:cs="Times New Roman"/>
                <w:sz w:val="24"/>
                <w:szCs w:val="24"/>
              </w:rPr>
            </w:pPr>
          </w:p>
        </w:tc>
        <w:tc>
          <w:tcPr>
            <w:tcW w:w="0" w:type="auto"/>
            <w:shd w:val="clear" w:color="auto" w:fill="auto"/>
            <w:vAlign w:val="top"/>
          </w:tcPr>
          <w:p w14:paraId="0044D8E3">
            <w:pPr>
              <w:rPr>
                <w:rFonts w:hint="default" w:ascii="Times New Roman" w:hAnsi="Times New Roman" w:cs="Times New Roman"/>
                <w:sz w:val="24"/>
                <w:szCs w:val="24"/>
              </w:rPr>
            </w:pPr>
          </w:p>
        </w:tc>
      </w:tr>
      <w:tr w14:paraId="415EA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C1447E5">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24</w:t>
            </w:r>
          </w:p>
        </w:tc>
        <w:tc>
          <w:tcPr>
            <w:tcW w:w="0" w:type="auto"/>
            <w:shd w:val="clear" w:color="auto" w:fill="auto"/>
            <w:vAlign w:val="top"/>
          </w:tcPr>
          <w:p w14:paraId="7C576127">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Транскрипция</w:t>
            </w:r>
          </w:p>
        </w:tc>
        <w:tc>
          <w:tcPr>
            <w:tcW w:w="0" w:type="auto"/>
            <w:shd w:val="clear" w:color="auto" w:fill="auto"/>
            <w:vAlign w:val="top"/>
          </w:tcPr>
          <w:p w14:paraId="3CC18EC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28C4A9A">
            <w:pPr>
              <w:rPr>
                <w:rFonts w:hint="default" w:ascii="Times New Roman" w:hAnsi="Times New Roman" w:cs="Times New Roman"/>
                <w:sz w:val="24"/>
                <w:szCs w:val="24"/>
              </w:rPr>
            </w:pPr>
          </w:p>
        </w:tc>
        <w:tc>
          <w:tcPr>
            <w:tcW w:w="0" w:type="auto"/>
            <w:shd w:val="clear" w:color="auto" w:fill="auto"/>
            <w:vAlign w:val="top"/>
          </w:tcPr>
          <w:p w14:paraId="19806CD7">
            <w:pPr>
              <w:rPr>
                <w:rFonts w:hint="default" w:ascii="Times New Roman" w:hAnsi="Times New Roman" w:cs="Times New Roman"/>
                <w:sz w:val="24"/>
                <w:szCs w:val="24"/>
              </w:rPr>
            </w:pPr>
          </w:p>
        </w:tc>
        <w:tc>
          <w:tcPr>
            <w:tcW w:w="0" w:type="auto"/>
            <w:shd w:val="clear" w:color="auto" w:fill="auto"/>
            <w:vAlign w:val="top"/>
          </w:tcPr>
          <w:p w14:paraId="66564791">
            <w:pPr>
              <w:rPr>
                <w:rFonts w:hint="default" w:ascii="Times New Roman" w:hAnsi="Times New Roman" w:cs="Times New Roman"/>
                <w:sz w:val="24"/>
                <w:szCs w:val="24"/>
              </w:rPr>
            </w:pPr>
          </w:p>
        </w:tc>
        <w:tc>
          <w:tcPr>
            <w:tcW w:w="0" w:type="auto"/>
            <w:shd w:val="clear" w:color="auto" w:fill="auto"/>
            <w:vAlign w:val="top"/>
          </w:tcPr>
          <w:p w14:paraId="6D58F859">
            <w:pPr>
              <w:rPr>
                <w:rFonts w:hint="default" w:ascii="Times New Roman" w:hAnsi="Times New Roman" w:cs="Times New Roman"/>
                <w:sz w:val="24"/>
                <w:szCs w:val="24"/>
              </w:rPr>
            </w:pPr>
          </w:p>
        </w:tc>
      </w:tr>
      <w:tr w14:paraId="7523E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7AE2782">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25</w:t>
            </w:r>
          </w:p>
        </w:tc>
        <w:tc>
          <w:tcPr>
            <w:tcW w:w="0" w:type="auto"/>
            <w:shd w:val="clear" w:color="auto" w:fill="auto"/>
            <w:vAlign w:val="top"/>
          </w:tcPr>
          <w:p w14:paraId="7A77E5AA">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Музыкальный стиль</w:t>
            </w:r>
          </w:p>
        </w:tc>
        <w:tc>
          <w:tcPr>
            <w:tcW w:w="0" w:type="auto"/>
            <w:shd w:val="clear" w:color="auto" w:fill="auto"/>
            <w:vAlign w:val="top"/>
          </w:tcPr>
          <w:p w14:paraId="199779C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FC6D209">
            <w:pPr>
              <w:rPr>
                <w:rFonts w:hint="default" w:ascii="Times New Roman" w:hAnsi="Times New Roman" w:cs="Times New Roman"/>
                <w:sz w:val="24"/>
                <w:szCs w:val="24"/>
              </w:rPr>
            </w:pPr>
          </w:p>
        </w:tc>
        <w:tc>
          <w:tcPr>
            <w:tcW w:w="0" w:type="auto"/>
            <w:shd w:val="clear" w:color="auto" w:fill="auto"/>
            <w:vAlign w:val="top"/>
          </w:tcPr>
          <w:p w14:paraId="57112785">
            <w:pPr>
              <w:rPr>
                <w:rFonts w:hint="default" w:ascii="Times New Roman" w:hAnsi="Times New Roman" w:cs="Times New Roman"/>
                <w:sz w:val="24"/>
                <w:szCs w:val="24"/>
              </w:rPr>
            </w:pPr>
          </w:p>
        </w:tc>
        <w:tc>
          <w:tcPr>
            <w:tcW w:w="0" w:type="auto"/>
            <w:shd w:val="clear" w:color="auto" w:fill="auto"/>
            <w:vAlign w:val="top"/>
          </w:tcPr>
          <w:p w14:paraId="4FBCDE90">
            <w:pPr>
              <w:rPr>
                <w:rFonts w:hint="default" w:ascii="Times New Roman" w:hAnsi="Times New Roman" w:cs="Times New Roman"/>
                <w:sz w:val="24"/>
                <w:szCs w:val="24"/>
              </w:rPr>
            </w:pPr>
          </w:p>
        </w:tc>
        <w:tc>
          <w:tcPr>
            <w:tcW w:w="0" w:type="auto"/>
            <w:shd w:val="clear" w:color="auto" w:fill="auto"/>
            <w:vAlign w:val="top"/>
          </w:tcPr>
          <w:p w14:paraId="5E74C9F0">
            <w:pPr>
              <w:rPr>
                <w:rFonts w:hint="default" w:ascii="Times New Roman" w:hAnsi="Times New Roman" w:cs="Times New Roman"/>
                <w:sz w:val="24"/>
                <w:szCs w:val="24"/>
              </w:rPr>
            </w:pPr>
          </w:p>
        </w:tc>
      </w:tr>
      <w:tr w14:paraId="2B44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D8C846A">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26</w:t>
            </w:r>
          </w:p>
        </w:tc>
        <w:tc>
          <w:tcPr>
            <w:tcW w:w="0" w:type="auto"/>
            <w:shd w:val="clear" w:color="auto" w:fill="auto"/>
            <w:vAlign w:val="top"/>
          </w:tcPr>
          <w:p w14:paraId="5AFA6466">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Сюжеты и образы религиозной музыки</w:t>
            </w:r>
          </w:p>
        </w:tc>
        <w:tc>
          <w:tcPr>
            <w:tcW w:w="0" w:type="auto"/>
            <w:shd w:val="clear" w:color="auto" w:fill="auto"/>
            <w:vAlign w:val="top"/>
          </w:tcPr>
          <w:p w14:paraId="320EFB3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9EF54C7">
            <w:pPr>
              <w:rPr>
                <w:rFonts w:hint="default" w:ascii="Times New Roman" w:hAnsi="Times New Roman" w:cs="Times New Roman"/>
                <w:sz w:val="24"/>
                <w:szCs w:val="24"/>
              </w:rPr>
            </w:pPr>
          </w:p>
        </w:tc>
        <w:tc>
          <w:tcPr>
            <w:tcW w:w="0" w:type="auto"/>
            <w:shd w:val="clear" w:color="auto" w:fill="auto"/>
            <w:vAlign w:val="top"/>
          </w:tcPr>
          <w:p w14:paraId="2BDCDBA9">
            <w:pPr>
              <w:rPr>
                <w:rFonts w:hint="default" w:ascii="Times New Roman" w:hAnsi="Times New Roman" w:cs="Times New Roman"/>
                <w:sz w:val="24"/>
                <w:szCs w:val="24"/>
              </w:rPr>
            </w:pPr>
          </w:p>
        </w:tc>
        <w:tc>
          <w:tcPr>
            <w:tcW w:w="0" w:type="auto"/>
            <w:shd w:val="clear" w:color="auto" w:fill="auto"/>
            <w:vAlign w:val="top"/>
          </w:tcPr>
          <w:p w14:paraId="6ABF07FE">
            <w:pPr>
              <w:rPr>
                <w:rFonts w:hint="default" w:ascii="Times New Roman" w:hAnsi="Times New Roman" w:cs="Times New Roman"/>
                <w:sz w:val="24"/>
                <w:szCs w:val="24"/>
              </w:rPr>
            </w:pPr>
          </w:p>
        </w:tc>
        <w:tc>
          <w:tcPr>
            <w:tcW w:w="0" w:type="auto"/>
            <w:shd w:val="clear" w:color="auto" w:fill="auto"/>
            <w:vAlign w:val="top"/>
          </w:tcPr>
          <w:p w14:paraId="1B588B9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"https://m.edsoo.ru/f5ea694a"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https://m.edsoo.ru/f5ea694a</w:t>
            </w:r>
            <w:r>
              <w:rPr>
                <w:rFonts w:hint="default" w:ascii="Times New Roman" w:hAnsi="Times New Roman" w:cs="Times New Roman"/>
                <w:sz w:val="19"/>
                <w:szCs w:val="19"/>
                <w:u w:val="none"/>
              </w:rPr>
              <w:fldChar w:fldCharType="end"/>
            </w:r>
            <w:r>
              <w:rPr>
                <w:rFonts w:hint="default" w:ascii="Times New Roman" w:hAnsi="Times New Roman" w:cs="Times New Roman"/>
                <w:sz w:val="19"/>
                <w:szCs w:val="19"/>
              </w:rPr>
              <w:t xml:space="preserve">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"https://m.edsoo.ru/f5ea5036"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https://m.edsoo.ru/f5ea5036</w:t>
            </w:r>
            <w:r>
              <w:rPr>
                <w:rFonts w:hint="default" w:ascii="Times New Roman" w:hAnsi="Times New Roman" w:cs="Times New Roman"/>
                <w:sz w:val="19"/>
                <w:szCs w:val="19"/>
                <w:u w:val="none"/>
              </w:rPr>
              <w:fldChar w:fldCharType="end"/>
            </w:r>
            <w:r>
              <w:rPr>
                <w:rFonts w:hint="default" w:ascii="Times New Roman" w:hAnsi="Times New Roman" w:cs="Times New Roman"/>
                <w:sz w:val="19"/>
                <w:szCs w:val="19"/>
              </w:rPr>
              <w:t xml:space="preserve">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"https://m.edsoo.ru/f5ea5fae"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https://m.edsoo.ru/f5ea5fae</w:t>
            </w:r>
            <w:r>
              <w:rPr>
                <w:rFonts w:hint="default" w:ascii="Times New Roman" w:hAnsi="Times New Roman" w:cs="Times New Roman"/>
                <w:sz w:val="19"/>
                <w:szCs w:val="19"/>
                <w:u w:val="none"/>
              </w:rPr>
              <w:fldChar w:fldCharType="end"/>
            </w:r>
            <w:r>
              <w:rPr>
                <w:rFonts w:hint="default" w:ascii="Times New Roman" w:hAnsi="Times New Roman" w:cs="Times New Roman"/>
                <w:sz w:val="19"/>
                <w:szCs w:val="19"/>
              </w:rPr>
              <w:t xml:space="preserve">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"https://m.edsoo.ru/f5ea59aa"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https://m.edsoo.ru/f5ea59aa</w:t>
            </w:r>
            <w:r>
              <w:rPr>
                <w:rFonts w:hint="default" w:ascii="Times New Roman" w:hAnsi="Times New Roman" w:cs="Times New Roman"/>
                <w:sz w:val="19"/>
                <w:szCs w:val="19"/>
                <w:u w:val="none"/>
              </w:rPr>
              <w:fldChar w:fldCharType="end"/>
            </w:r>
          </w:p>
        </w:tc>
      </w:tr>
      <w:tr w14:paraId="5601D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top"/>
          </w:tcPr>
          <w:p w14:paraId="685B002F">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27</w:t>
            </w:r>
          </w:p>
        </w:tc>
        <w:tc>
          <w:tcPr>
            <w:tcW w:w="0" w:type="auto"/>
            <w:shd w:val="clear" w:color="auto" w:fill="auto"/>
            <w:vAlign w:val="top"/>
          </w:tcPr>
          <w:p w14:paraId="2538E110">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Образы «Вечерни» и «Утрени»</w:t>
            </w:r>
          </w:p>
        </w:tc>
        <w:tc>
          <w:tcPr>
            <w:tcW w:w="0" w:type="auto"/>
            <w:shd w:val="clear" w:color="auto" w:fill="auto"/>
            <w:vAlign w:val="top"/>
          </w:tcPr>
          <w:p w14:paraId="03FD63B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32DDF65">
            <w:pPr>
              <w:rPr>
                <w:rFonts w:hint="default" w:ascii="Times New Roman" w:hAnsi="Times New Roman" w:cs="Times New Roman"/>
                <w:sz w:val="24"/>
                <w:szCs w:val="24"/>
              </w:rPr>
            </w:pPr>
          </w:p>
        </w:tc>
        <w:tc>
          <w:tcPr>
            <w:tcW w:w="0" w:type="auto"/>
            <w:shd w:val="clear" w:color="auto" w:fill="auto"/>
            <w:vAlign w:val="top"/>
          </w:tcPr>
          <w:p w14:paraId="3712C625">
            <w:pPr>
              <w:rPr>
                <w:rFonts w:hint="default" w:ascii="Times New Roman" w:hAnsi="Times New Roman" w:cs="Times New Roman"/>
                <w:sz w:val="24"/>
                <w:szCs w:val="24"/>
              </w:rPr>
            </w:pPr>
          </w:p>
        </w:tc>
        <w:tc>
          <w:tcPr>
            <w:tcW w:w="0" w:type="auto"/>
            <w:shd w:val="clear" w:color="auto" w:fill="auto"/>
            <w:vAlign w:val="top"/>
          </w:tcPr>
          <w:p w14:paraId="0D609F96">
            <w:pPr>
              <w:rPr>
                <w:rFonts w:hint="default" w:ascii="Times New Roman" w:hAnsi="Times New Roman" w:cs="Times New Roman"/>
                <w:sz w:val="24"/>
                <w:szCs w:val="24"/>
              </w:rPr>
            </w:pPr>
          </w:p>
        </w:tc>
        <w:tc>
          <w:tcPr>
            <w:tcW w:w="0" w:type="auto"/>
            <w:shd w:val="clear" w:color="auto" w:fill="auto"/>
            <w:vAlign w:val="top"/>
          </w:tcPr>
          <w:p w14:paraId="52B06E7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 xml:space="preserve">Библиотека ЦОК </w:t>
            </w:r>
            <w:r>
              <w:rPr>
                <w:rFonts w:hint="default" w:ascii="Times New Roman" w:hAnsi="Times New Roman" w:cs="Times New Roman"/>
                <w:sz w:val="19"/>
                <w:szCs w:val="19"/>
                <w:u w:val="none"/>
              </w:rPr>
              <w:fldChar w:fldCharType="begin"/>
            </w:r>
            <w:r>
              <w:rPr>
                <w:rFonts w:hint="default" w:ascii="Times New Roman" w:hAnsi="Times New Roman" w:cs="Times New Roman"/>
                <w:sz w:val="19"/>
                <w:szCs w:val="19"/>
                <w:u w:val="none"/>
              </w:rPr>
              <w:instrText xml:space="preserve"> HYPERLINK "https://m.edsoo.ru/f5ea613e" </w:instrText>
            </w:r>
            <w:r>
              <w:rPr>
                <w:rFonts w:hint="default" w:ascii="Times New Roman" w:hAnsi="Times New Roman" w:cs="Times New Roman"/>
                <w:sz w:val="19"/>
                <w:szCs w:val="19"/>
                <w:u w:val="none"/>
              </w:rPr>
              <w:fldChar w:fldCharType="separate"/>
            </w:r>
            <w:r>
              <w:rPr>
                <w:rStyle w:val="6"/>
                <w:rFonts w:hint="default" w:ascii="Times New Roman" w:hAnsi="Times New Roman" w:cs="Times New Roman"/>
                <w:sz w:val="19"/>
                <w:szCs w:val="19"/>
                <w:u w:val="none"/>
              </w:rPr>
              <w:t>https://m.edsoo.ru/f5ea613e</w:t>
            </w:r>
            <w:r>
              <w:rPr>
                <w:rFonts w:hint="default" w:ascii="Times New Roman" w:hAnsi="Times New Roman" w:cs="Times New Roman"/>
                <w:sz w:val="19"/>
                <w:szCs w:val="19"/>
                <w:u w:val="none"/>
              </w:rPr>
              <w:fldChar w:fldCharType="end"/>
            </w:r>
          </w:p>
        </w:tc>
      </w:tr>
      <w:tr w14:paraId="76155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9E5A3E6">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28</w:t>
            </w:r>
          </w:p>
        </w:tc>
        <w:tc>
          <w:tcPr>
            <w:tcW w:w="0" w:type="auto"/>
            <w:shd w:val="clear" w:color="auto" w:fill="auto"/>
            <w:vAlign w:val="top"/>
          </w:tcPr>
          <w:p w14:paraId="7C4D4758">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Рок-опера «Иисус Христос — суперзвезда»</w:t>
            </w:r>
          </w:p>
        </w:tc>
        <w:tc>
          <w:tcPr>
            <w:tcW w:w="0" w:type="auto"/>
            <w:shd w:val="clear" w:color="auto" w:fill="auto"/>
            <w:vAlign w:val="top"/>
          </w:tcPr>
          <w:p w14:paraId="3612BB3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26FA64E">
            <w:pPr>
              <w:rPr>
                <w:rFonts w:hint="default" w:ascii="Times New Roman" w:hAnsi="Times New Roman" w:cs="Times New Roman"/>
                <w:sz w:val="24"/>
                <w:szCs w:val="24"/>
              </w:rPr>
            </w:pPr>
          </w:p>
        </w:tc>
        <w:tc>
          <w:tcPr>
            <w:tcW w:w="0" w:type="auto"/>
            <w:shd w:val="clear" w:color="auto" w:fill="auto"/>
            <w:vAlign w:val="top"/>
          </w:tcPr>
          <w:p w14:paraId="2CFC98BE">
            <w:pPr>
              <w:rPr>
                <w:rFonts w:hint="default" w:ascii="Times New Roman" w:hAnsi="Times New Roman" w:cs="Times New Roman"/>
                <w:sz w:val="24"/>
                <w:szCs w:val="24"/>
              </w:rPr>
            </w:pPr>
          </w:p>
        </w:tc>
        <w:tc>
          <w:tcPr>
            <w:tcW w:w="0" w:type="auto"/>
            <w:shd w:val="clear" w:color="auto" w:fill="auto"/>
            <w:vAlign w:val="top"/>
          </w:tcPr>
          <w:p w14:paraId="3F87069A">
            <w:pPr>
              <w:rPr>
                <w:rFonts w:hint="default" w:ascii="Times New Roman" w:hAnsi="Times New Roman" w:cs="Times New Roman"/>
                <w:sz w:val="24"/>
                <w:szCs w:val="24"/>
              </w:rPr>
            </w:pPr>
          </w:p>
        </w:tc>
        <w:tc>
          <w:tcPr>
            <w:tcW w:w="0" w:type="auto"/>
            <w:shd w:val="clear" w:color="auto" w:fill="auto"/>
            <w:vAlign w:val="top"/>
          </w:tcPr>
          <w:p w14:paraId="75BD24F2">
            <w:pPr>
              <w:rPr>
                <w:rFonts w:hint="default" w:ascii="Times New Roman" w:hAnsi="Times New Roman" w:cs="Times New Roman"/>
                <w:sz w:val="24"/>
                <w:szCs w:val="24"/>
              </w:rPr>
            </w:pPr>
          </w:p>
        </w:tc>
      </w:tr>
      <w:tr w14:paraId="0B319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73FFE5F">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29</w:t>
            </w:r>
          </w:p>
        </w:tc>
        <w:tc>
          <w:tcPr>
            <w:tcW w:w="0" w:type="auto"/>
            <w:shd w:val="clear" w:color="auto" w:fill="auto"/>
            <w:vAlign w:val="top"/>
          </w:tcPr>
          <w:p w14:paraId="2C40CAA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Рок-опера «Юнона и Авось» А. Рыбникова</w:t>
            </w:r>
          </w:p>
        </w:tc>
        <w:tc>
          <w:tcPr>
            <w:tcW w:w="0" w:type="auto"/>
            <w:shd w:val="clear" w:color="auto" w:fill="auto"/>
            <w:vAlign w:val="top"/>
          </w:tcPr>
          <w:p w14:paraId="38AB09B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0FD48D9">
            <w:pPr>
              <w:rPr>
                <w:rFonts w:hint="default" w:ascii="Times New Roman" w:hAnsi="Times New Roman" w:cs="Times New Roman"/>
                <w:sz w:val="24"/>
                <w:szCs w:val="24"/>
              </w:rPr>
            </w:pPr>
          </w:p>
        </w:tc>
        <w:tc>
          <w:tcPr>
            <w:tcW w:w="0" w:type="auto"/>
            <w:shd w:val="clear" w:color="auto" w:fill="auto"/>
            <w:vAlign w:val="top"/>
          </w:tcPr>
          <w:p w14:paraId="68A1CF01">
            <w:pPr>
              <w:rPr>
                <w:rFonts w:hint="default" w:ascii="Times New Roman" w:hAnsi="Times New Roman" w:cs="Times New Roman"/>
                <w:sz w:val="24"/>
                <w:szCs w:val="24"/>
              </w:rPr>
            </w:pPr>
          </w:p>
        </w:tc>
        <w:tc>
          <w:tcPr>
            <w:tcW w:w="0" w:type="auto"/>
            <w:shd w:val="clear" w:color="auto" w:fill="auto"/>
            <w:vAlign w:val="top"/>
          </w:tcPr>
          <w:p w14:paraId="1DA63BC4">
            <w:pPr>
              <w:rPr>
                <w:rFonts w:hint="default" w:ascii="Times New Roman" w:hAnsi="Times New Roman" w:cs="Times New Roman"/>
                <w:sz w:val="24"/>
                <w:szCs w:val="24"/>
              </w:rPr>
            </w:pPr>
          </w:p>
        </w:tc>
        <w:tc>
          <w:tcPr>
            <w:tcW w:w="0" w:type="auto"/>
            <w:shd w:val="clear" w:color="auto" w:fill="auto"/>
            <w:vAlign w:val="top"/>
          </w:tcPr>
          <w:p w14:paraId="4DBB71AE">
            <w:pPr>
              <w:rPr>
                <w:rFonts w:hint="default" w:ascii="Times New Roman" w:hAnsi="Times New Roman" w:cs="Times New Roman"/>
                <w:sz w:val="24"/>
                <w:szCs w:val="24"/>
              </w:rPr>
            </w:pPr>
          </w:p>
        </w:tc>
      </w:tr>
      <w:tr w14:paraId="58A1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702D29B">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30</w:t>
            </w:r>
          </w:p>
        </w:tc>
        <w:tc>
          <w:tcPr>
            <w:tcW w:w="0" w:type="auto"/>
            <w:shd w:val="clear" w:color="auto" w:fill="auto"/>
            <w:vAlign w:val="top"/>
          </w:tcPr>
          <w:p w14:paraId="6340ADA2">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«Рапсодия в стиле блюз» Дж. Гершвина</w:t>
            </w:r>
          </w:p>
        </w:tc>
        <w:tc>
          <w:tcPr>
            <w:tcW w:w="0" w:type="auto"/>
            <w:shd w:val="clear" w:color="auto" w:fill="auto"/>
            <w:vAlign w:val="top"/>
          </w:tcPr>
          <w:p w14:paraId="7A1EBAF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5338B5C">
            <w:pPr>
              <w:rPr>
                <w:rFonts w:hint="default" w:ascii="Times New Roman" w:hAnsi="Times New Roman" w:cs="Times New Roman"/>
                <w:sz w:val="24"/>
                <w:szCs w:val="24"/>
              </w:rPr>
            </w:pPr>
          </w:p>
        </w:tc>
        <w:tc>
          <w:tcPr>
            <w:tcW w:w="0" w:type="auto"/>
            <w:shd w:val="clear" w:color="auto" w:fill="auto"/>
            <w:vAlign w:val="top"/>
          </w:tcPr>
          <w:p w14:paraId="4FDA21FC">
            <w:pPr>
              <w:rPr>
                <w:rFonts w:hint="default" w:ascii="Times New Roman" w:hAnsi="Times New Roman" w:cs="Times New Roman"/>
                <w:sz w:val="24"/>
                <w:szCs w:val="24"/>
              </w:rPr>
            </w:pPr>
          </w:p>
        </w:tc>
        <w:tc>
          <w:tcPr>
            <w:tcW w:w="0" w:type="auto"/>
            <w:shd w:val="clear" w:color="auto" w:fill="auto"/>
            <w:vAlign w:val="top"/>
          </w:tcPr>
          <w:p w14:paraId="67672D4B">
            <w:pPr>
              <w:rPr>
                <w:rFonts w:hint="default" w:ascii="Times New Roman" w:hAnsi="Times New Roman" w:cs="Times New Roman"/>
                <w:sz w:val="24"/>
                <w:szCs w:val="24"/>
              </w:rPr>
            </w:pPr>
          </w:p>
        </w:tc>
        <w:tc>
          <w:tcPr>
            <w:tcW w:w="0" w:type="auto"/>
            <w:shd w:val="clear" w:color="auto" w:fill="auto"/>
            <w:vAlign w:val="top"/>
          </w:tcPr>
          <w:p w14:paraId="1537AFD7">
            <w:pPr>
              <w:rPr>
                <w:rFonts w:hint="default" w:ascii="Times New Roman" w:hAnsi="Times New Roman" w:cs="Times New Roman"/>
                <w:sz w:val="24"/>
                <w:szCs w:val="24"/>
              </w:rPr>
            </w:pPr>
          </w:p>
        </w:tc>
      </w:tr>
      <w:tr w14:paraId="4D3C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50E8D1F">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31</w:t>
            </w:r>
          </w:p>
        </w:tc>
        <w:tc>
          <w:tcPr>
            <w:tcW w:w="0" w:type="auto"/>
            <w:shd w:val="clear" w:color="auto" w:fill="auto"/>
            <w:vAlign w:val="top"/>
          </w:tcPr>
          <w:p w14:paraId="3C8E8504">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Популярные хиты</w:t>
            </w:r>
          </w:p>
        </w:tc>
        <w:tc>
          <w:tcPr>
            <w:tcW w:w="0" w:type="auto"/>
            <w:shd w:val="clear" w:color="auto" w:fill="auto"/>
            <w:vAlign w:val="top"/>
          </w:tcPr>
          <w:p w14:paraId="7A52E06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02C300D">
            <w:pPr>
              <w:rPr>
                <w:rFonts w:hint="default" w:ascii="Times New Roman" w:hAnsi="Times New Roman" w:cs="Times New Roman"/>
                <w:sz w:val="24"/>
                <w:szCs w:val="24"/>
              </w:rPr>
            </w:pPr>
          </w:p>
        </w:tc>
        <w:tc>
          <w:tcPr>
            <w:tcW w:w="0" w:type="auto"/>
            <w:shd w:val="clear" w:color="auto" w:fill="auto"/>
            <w:vAlign w:val="top"/>
          </w:tcPr>
          <w:p w14:paraId="5B4C4DB9">
            <w:pPr>
              <w:rPr>
                <w:rFonts w:hint="default" w:ascii="Times New Roman" w:hAnsi="Times New Roman" w:cs="Times New Roman"/>
                <w:sz w:val="24"/>
                <w:szCs w:val="24"/>
              </w:rPr>
            </w:pPr>
          </w:p>
        </w:tc>
        <w:tc>
          <w:tcPr>
            <w:tcW w:w="0" w:type="auto"/>
            <w:shd w:val="clear" w:color="auto" w:fill="auto"/>
            <w:vAlign w:val="top"/>
          </w:tcPr>
          <w:p w14:paraId="6623C882">
            <w:pPr>
              <w:rPr>
                <w:rFonts w:hint="default" w:ascii="Times New Roman" w:hAnsi="Times New Roman" w:cs="Times New Roman"/>
                <w:sz w:val="24"/>
                <w:szCs w:val="24"/>
              </w:rPr>
            </w:pPr>
          </w:p>
        </w:tc>
        <w:tc>
          <w:tcPr>
            <w:tcW w:w="0" w:type="auto"/>
            <w:shd w:val="clear" w:color="auto" w:fill="auto"/>
            <w:vAlign w:val="top"/>
          </w:tcPr>
          <w:p w14:paraId="6B78EC40">
            <w:pPr>
              <w:rPr>
                <w:rFonts w:hint="default" w:ascii="Times New Roman" w:hAnsi="Times New Roman" w:cs="Times New Roman"/>
                <w:sz w:val="24"/>
                <w:szCs w:val="24"/>
              </w:rPr>
            </w:pPr>
          </w:p>
        </w:tc>
      </w:tr>
      <w:tr w14:paraId="2697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9A397B7">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32</w:t>
            </w:r>
          </w:p>
        </w:tc>
        <w:tc>
          <w:tcPr>
            <w:tcW w:w="0" w:type="auto"/>
            <w:shd w:val="clear" w:color="auto" w:fill="auto"/>
            <w:vAlign w:val="top"/>
          </w:tcPr>
          <w:p w14:paraId="71E231E3">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Симфоническая картина</w:t>
            </w:r>
          </w:p>
        </w:tc>
        <w:tc>
          <w:tcPr>
            <w:tcW w:w="0" w:type="auto"/>
            <w:shd w:val="clear" w:color="auto" w:fill="auto"/>
            <w:vAlign w:val="top"/>
          </w:tcPr>
          <w:p w14:paraId="5403DC9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39156C5">
            <w:pPr>
              <w:rPr>
                <w:rFonts w:hint="default" w:ascii="Times New Roman" w:hAnsi="Times New Roman" w:cs="Times New Roman"/>
                <w:sz w:val="24"/>
                <w:szCs w:val="24"/>
              </w:rPr>
            </w:pPr>
          </w:p>
        </w:tc>
        <w:tc>
          <w:tcPr>
            <w:tcW w:w="0" w:type="auto"/>
            <w:shd w:val="clear" w:color="auto" w:fill="auto"/>
            <w:vAlign w:val="top"/>
          </w:tcPr>
          <w:p w14:paraId="6E7E1543">
            <w:pPr>
              <w:rPr>
                <w:rFonts w:hint="default" w:ascii="Times New Roman" w:hAnsi="Times New Roman" w:cs="Times New Roman"/>
                <w:sz w:val="24"/>
                <w:szCs w:val="24"/>
              </w:rPr>
            </w:pPr>
          </w:p>
        </w:tc>
        <w:tc>
          <w:tcPr>
            <w:tcW w:w="0" w:type="auto"/>
            <w:shd w:val="clear" w:color="auto" w:fill="auto"/>
            <w:vAlign w:val="top"/>
          </w:tcPr>
          <w:p w14:paraId="692D4693">
            <w:pPr>
              <w:rPr>
                <w:rFonts w:hint="default" w:ascii="Times New Roman" w:hAnsi="Times New Roman" w:cs="Times New Roman"/>
                <w:sz w:val="24"/>
                <w:szCs w:val="24"/>
              </w:rPr>
            </w:pPr>
          </w:p>
        </w:tc>
        <w:tc>
          <w:tcPr>
            <w:tcW w:w="0" w:type="auto"/>
            <w:shd w:val="clear" w:color="auto" w:fill="auto"/>
            <w:vAlign w:val="top"/>
          </w:tcPr>
          <w:p w14:paraId="4A58554B">
            <w:pPr>
              <w:rPr>
                <w:rFonts w:hint="default" w:ascii="Times New Roman" w:hAnsi="Times New Roman" w:cs="Times New Roman"/>
                <w:sz w:val="24"/>
                <w:szCs w:val="24"/>
              </w:rPr>
            </w:pPr>
          </w:p>
        </w:tc>
      </w:tr>
      <w:tr w14:paraId="4570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BDCCFB7">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33</w:t>
            </w:r>
          </w:p>
        </w:tc>
        <w:tc>
          <w:tcPr>
            <w:tcW w:w="0" w:type="auto"/>
            <w:shd w:val="clear" w:color="auto" w:fill="auto"/>
            <w:vAlign w:val="top"/>
          </w:tcPr>
          <w:p w14:paraId="6B7315C9">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Вечная красота жизни</w:t>
            </w:r>
          </w:p>
        </w:tc>
        <w:tc>
          <w:tcPr>
            <w:tcW w:w="0" w:type="auto"/>
            <w:shd w:val="clear" w:color="auto" w:fill="auto"/>
            <w:vAlign w:val="top"/>
          </w:tcPr>
          <w:p w14:paraId="10D3627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6DDB1D4">
            <w:pPr>
              <w:rPr>
                <w:rFonts w:hint="default" w:ascii="Times New Roman" w:hAnsi="Times New Roman" w:cs="Times New Roman"/>
                <w:sz w:val="24"/>
                <w:szCs w:val="24"/>
              </w:rPr>
            </w:pPr>
          </w:p>
        </w:tc>
        <w:tc>
          <w:tcPr>
            <w:tcW w:w="0" w:type="auto"/>
            <w:shd w:val="clear" w:color="auto" w:fill="auto"/>
            <w:vAlign w:val="top"/>
          </w:tcPr>
          <w:p w14:paraId="6201274F">
            <w:pPr>
              <w:rPr>
                <w:rFonts w:hint="default" w:ascii="Times New Roman" w:hAnsi="Times New Roman" w:cs="Times New Roman"/>
                <w:sz w:val="24"/>
                <w:szCs w:val="24"/>
              </w:rPr>
            </w:pPr>
          </w:p>
        </w:tc>
        <w:tc>
          <w:tcPr>
            <w:tcW w:w="0" w:type="auto"/>
            <w:shd w:val="clear" w:color="auto" w:fill="auto"/>
            <w:vAlign w:val="top"/>
          </w:tcPr>
          <w:p w14:paraId="745D2E7E">
            <w:pPr>
              <w:rPr>
                <w:rFonts w:hint="default" w:ascii="Times New Roman" w:hAnsi="Times New Roman" w:cs="Times New Roman"/>
                <w:sz w:val="24"/>
                <w:szCs w:val="24"/>
              </w:rPr>
            </w:pPr>
          </w:p>
        </w:tc>
        <w:tc>
          <w:tcPr>
            <w:tcW w:w="0" w:type="auto"/>
            <w:shd w:val="clear" w:color="auto" w:fill="auto"/>
            <w:vAlign w:val="top"/>
          </w:tcPr>
          <w:p w14:paraId="27A5C790">
            <w:pPr>
              <w:rPr>
                <w:rFonts w:hint="default" w:ascii="Times New Roman" w:hAnsi="Times New Roman" w:cs="Times New Roman"/>
                <w:sz w:val="24"/>
                <w:szCs w:val="24"/>
              </w:rPr>
            </w:pPr>
          </w:p>
        </w:tc>
      </w:tr>
      <w:tr w14:paraId="77834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7718D00">
            <w:pPr>
              <w:keepNext w:val="0"/>
              <w:keepLines w:val="0"/>
              <w:widowControl/>
              <w:suppressLineNumbers w:val="0"/>
              <w:jc w:val="left"/>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34</w:t>
            </w:r>
          </w:p>
        </w:tc>
        <w:tc>
          <w:tcPr>
            <w:tcW w:w="0" w:type="auto"/>
            <w:shd w:val="clear" w:color="auto" w:fill="auto"/>
            <w:vAlign w:val="top"/>
          </w:tcPr>
          <w:p w14:paraId="23CB829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Мир образов природы родного края в музыке, литературе, живописи</w:t>
            </w:r>
          </w:p>
        </w:tc>
        <w:tc>
          <w:tcPr>
            <w:tcW w:w="0" w:type="auto"/>
            <w:shd w:val="clear" w:color="auto" w:fill="auto"/>
            <w:vAlign w:val="top"/>
          </w:tcPr>
          <w:p w14:paraId="6AB23A1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33B6227">
            <w:pPr>
              <w:rPr>
                <w:rFonts w:hint="default" w:ascii="Times New Roman" w:hAnsi="Times New Roman" w:cs="Times New Roman"/>
                <w:sz w:val="24"/>
                <w:szCs w:val="24"/>
              </w:rPr>
            </w:pPr>
          </w:p>
        </w:tc>
        <w:tc>
          <w:tcPr>
            <w:tcW w:w="0" w:type="auto"/>
            <w:shd w:val="clear" w:color="auto" w:fill="auto"/>
            <w:vAlign w:val="top"/>
          </w:tcPr>
          <w:p w14:paraId="51AEA6E0">
            <w:pPr>
              <w:rPr>
                <w:rFonts w:hint="default" w:ascii="Times New Roman" w:hAnsi="Times New Roman" w:cs="Times New Roman"/>
                <w:sz w:val="24"/>
                <w:szCs w:val="24"/>
              </w:rPr>
            </w:pPr>
          </w:p>
        </w:tc>
        <w:tc>
          <w:tcPr>
            <w:tcW w:w="0" w:type="auto"/>
            <w:shd w:val="clear" w:color="auto" w:fill="auto"/>
            <w:vAlign w:val="top"/>
          </w:tcPr>
          <w:p w14:paraId="097FBF21">
            <w:pPr>
              <w:rPr>
                <w:rFonts w:hint="default" w:ascii="Times New Roman" w:hAnsi="Times New Roman" w:cs="Times New Roman"/>
                <w:sz w:val="24"/>
                <w:szCs w:val="24"/>
              </w:rPr>
            </w:pPr>
          </w:p>
        </w:tc>
        <w:tc>
          <w:tcPr>
            <w:tcW w:w="0" w:type="auto"/>
            <w:shd w:val="clear" w:color="auto" w:fill="auto"/>
            <w:vAlign w:val="top"/>
          </w:tcPr>
          <w:p w14:paraId="2D71F052">
            <w:pPr>
              <w:rPr>
                <w:rFonts w:hint="default" w:ascii="Times New Roman" w:hAnsi="Times New Roman" w:cs="Times New Roman"/>
                <w:sz w:val="24"/>
                <w:szCs w:val="24"/>
              </w:rPr>
            </w:pPr>
          </w:p>
        </w:tc>
      </w:tr>
      <w:tr w14:paraId="11158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3E03D06E">
            <w:pPr>
              <w:pStyle w:val="8"/>
              <w:keepNext w:val="0"/>
              <w:keepLines w:val="0"/>
              <w:widowControl/>
              <w:suppressLineNumbers w:val="0"/>
              <w:spacing w:before="0" w:beforeAutospacing="0" w:after="0" w:afterAutospacing="0" w:line="12" w:lineRule="atLeast"/>
            </w:pPr>
            <w:r>
              <w:rPr>
                <w:rFonts w:hint="default" w:ascii="Times New Roman" w:hAnsi="Times New Roman" w:cs="Times New Roman"/>
                <w:sz w:val="19"/>
                <w:szCs w:val="19"/>
              </w:rPr>
              <w:t>ОБЩЕЕ КОЛИЧЕСТВО ЧАСОВ ПО ПРОГРАММЕ</w:t>
            </w:r>
          </w:p>
        </w:tc>
        <w:tc>
          <w:tcPr>
            <w:tcW w:w="0" w:type="auto"/>
            <w:shd w:val="clear" w:color="auto" w:fill="auto"/>
            <w:vAlign w:val="top"/>
          </w:tcPr>
          <w:p w14:paraId="2008E45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34</w:t>
            </w:r>
          </w:p>
        </w:tc>
        <w:tc>
          <w:tcPr>
            <w:tcW w:w="0" w:type="auto"/>
            <w:shd w:val="clear" w:color="auto" w:fill="auto"/>
            <w:vAlign w:val="top"/>
          </w:tcPr>
          <w:p w14:paraId="7C055AF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0</w:t>
            </w:r>
          </w:p>
        </w:tc>
        <w:tc>
          <w:tcPr>
            <w:tcW w:w="0" w:type="auto"/>
            <w:shd w:val="clear" w:color="auto" w:fill="auto"/>
            <w:vAlign w:val="top"/>
          </w:tcPr>
          <w:p w14:paraId="023D056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2" w:lineRule="atLeast"/>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0</w:t>
            </w:r>
          </w:p>
        </w:tc>
        <w:tc>
          <w:tcPr>
            <w:tcW w:w="0" w:type="auto"/>
            <w:gridSpan w:val="2"/>
            <w:shd w:val="clear" w:color="auto" w:fill="auto"/>
            <w:vAlign w:val="top"/>
          </w:tcPr>
          <w:p w14:paraId="49E56A59">
            <w:pPr>
              <w:rPr>
                <w:rFonts w:hint="default" w:ascii="Times New Roman" w:hAnsi="Times New Roman" w:cs="Times New Roman"/>
                <w:sz w:val="24"/>
                <w:szCs w:val="24"/>
              </w:rPr>
            </w:pPr>
          </w:p>
        </w:tc>
      </w:tr>
    </w:tbl>
    <w:p w14:paraId="7FE75A35">
      <w:pPr>
        <w:pStyle w:val="8"/>
        <w:keepNext w:val="0"/>
        <w:keepLines w:val="0"/>
        <w:widowControl/>
        <w:suppressLineNumbers w:val="0"/>
        <w:wordWrap/>
        <w:spacing w:before="240" w:beforeAutospacing="0" w:after="120" w:afterAutospacing="0" w:line="240" w:lineRule="auto"/>
        <w:ind w:left="0" w:right="0"/>
        <w:rPr>
          <w:rFonts w:hint="default" w:ascii="Times New Roman" w:hAnsi="Times New Roman" w:cs="Times New Roman"/>
        </w:rPr>
      </w:pPr>
      <w:r>
        <w:rPr>
          <w:rStyle w:val="7"/>
          <w:rFonts w:hint="default" w:ascii="Times New Roman" w:hAnsi="Times New Roman" w:eastAsia="Helvetica Neue" w:cs="Times New Roman"/>
          <w:b/>
          <w:bCs/>
          <w:i w:val="0"/>
          <w:iCs w:val="0"/>
          <w:caps w:val="0"/>
          <w:color w:val="333333"/>
          <w:spacing w:val="0"/>
          <w:sz w:val="28"/>
          <w:szCs w:val="28"/>
          <w:shd w:val="clear" w:fill="FFFFFF"/>
          <w:vertAlign w:val="baseline"/>
        </w:rPr>
        <w:t>УЧЕБНО-МЕТОДИЧЕСКОЕ ОБЕСПЕЧЕНИЕ ОБРАЗОВАТЕЛЬНОГО ПРОЦЕССА</w:t>
      </w:r>
    </w:p>
    <w:p w14:paraId="5D29D2B8">
      <w:pPr>
        <w:pStyle w:val="8"/>
        <w:keepNext w:val="0"/>
        <w:keepLines w:val="0"/>
        <w:widowControl/>
        <w:suppressLineNumbers w:val="0"/>
        <w:wordWrap/>
        <w:spacing w:before="240" w:beforeAutospacing="0" w:after="120" w:afterAutospacing="0" w:line="24" w:lineRule="atLeast"/>
        <w:ind w:left="0" w:right="0"/>
        <w:rPr>
          <w:rFonts w:hint="default" w:ascii="Times New Roman" w:hAnsi="Times New Roman" w:cs="Times New Roman"/>
        </w:rPr>
      </w:pPr>
      <w:r>
        <w:rPr>
          <w:rStyle w:val="7"/>
          <w:rFonts w:hint="default" w:ascii="Times New Roman" w:hAnsi="Times New Roman" w:eastAsia="Helvetica Neue" w:cs="Times New Roman"/>
          <w:b/>
          <w:bCs/>
          <w:i w:val="0"/>
          <w:iCs w:val="0"/>
          <w:caps/>
          <w:color w:val="000000"/>
          <w:spacing w:val="0"/>
          <w:sz w:val="28"/>
          <w:szCs w:val="28"/>
          <w:shd w:val="clear" w:fill="FFFFFF"/>
          <w:vertAlign w:val="baseline"/>
        </w:rPr>
        <w:t>ОБЯЗАТЕЛЬНЫЕ УЧЕБНЫЕ МАТЕРИАЛЫ ДЛЯ УЧЕНИКА</w:t>
      </w:r>
    </w:p>
    <w:p w14:paraId="6E7364C4">
      <w:pPr>
        <w:pStyle w:val="8"/>
        <w:keepNext w:val="0"/>
        <w:keepLines w:val="0"/>
        <w:widowControl/>
        <w:suppressLineNumbers w:val="0"/>
        <w:wordWrap/>
        <w:spacing w:before="240" w:beforeAutospacing="0" w:after="120" w:afterAutospacing="0" w:line="24" w:lineRule="atLeast"/>
        <w:ind w:left="0" w:right="0"/>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w:t>
      </w:r>
      <w:r>
        <w:rPr>
          <w:rFonts w:hint="default" w:ascii="Times New Roman" w:hAnsi="Times New Roman" w:eastAsia="Helvetica Neue" w:cs="Times New Roman"/>
          <w:i w:val="0"/>
          <w:iCs w:val="0"/>
          <w:caps w:val="0"/>
          <w:color w:val="333333"/>
          <w:spacing w:val="0"/>
          <w:sz w:val="16"/>
          <w:szCs w:val="16"/>
          <w:shd w:val="clear" w:fill="FFFFFF"/>
          <w:vertAlign w:val="baseline"/>
        </w:rPr>
        <w:t>‌</w:t>
      </w:r>
      <w:r>
        <w:rPr>
          <w:rFonts w:hint="default" w:ascii="Times New Roman" w:hAnsi="Times New Roman" w:eastAsia="Helvetica Neue" w:cs="Times New Roman"/>
          <w:i w:val="0"/>
          <w:iCs w:val="0"/>
          <w:caps w:val="0"/>
          <w:color w:val="333333"/>
          <w:spacing w:val="0"/>
          <w:sz w:val="16"/>
          <w:szCs w:val="16"/>
          <w:shd w:val="clear" w:fill="FFFFFF"/>
        </w:rPr>
        <w:t>​</w:t>
      </w:r>
    </w:p>
    <w:p w14:paraId="3B24B7DE">
      <w:pPr>
        <w:pStyle w:val="8"/>
        <w:keepNext w:val="0"/>
        <w:keepLines w:val="0"/>
        <w:widowControl/>
        <w:suppressLineNumbers w:val="0"/>
        <w:wordWrap/>
        <w:spacing w:before="240" w:beforeAutospacing="0" w:after="120" w:afterAutospacing="0" w:line="24" w:lineRule="atLeast"/>
        <w:ind w:left="0" w:right="0"/>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w:t>
      </w:r>
    </w:p>
    <w:p w14:paraId="73EA37C9">
      <w:pPr>
        <w:pStyle w:val="8"/>
        <w:keepNext w:val="0"/>
        <w:keepLines w:val="0"/>
        <w:widowControl/>
        <w:suppressLineNumbers w:val="0"/>
        <w:wordWrap/>
        <w:spacing w:before="240" w:beforeAutospacing="0" w:after="120" w:afterAutospacing="0" w:line="240" w:lineRule="auto"/>
        <w:ind w:left="0" w:right="0"/>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6"/>
          <w:szCs w:val="16"/>
          <w:shd w:val="clear" w:fill="FFFFFF"/>
        </w:rPr>
        <w:t>​</w:t>
      </w:r>
    </w:p>
    <w:p w14:paraId="0B96A7FD">
      <w:pPr>
        <w:pStyle w:val="8"/>
        <w:keepNext w:val="0"/>
        <w:keepLines w:val="0"/>
        <w:widowControl/>
        <w:suppressLineNumbers w:val="0"/>
        <w:wordWrap/>
        <w:spacing w:before="240" w:beforeAutospacing="0" w:after="120" w:afterAutospacing="0" w:line="24" w:lineRule="atLeast"/>
        <w:ind w:left="0" w:right="0"/>
        <w:rPr>
          <w:rFonts w:hint="default" w:ascii="Times New Roman" w:hAnsi="Times New Roman" w:cs="Times New Roman"/>
        </w:rPr>
      </w:pPr>
      <w:r>
        <w:rPr>
          <w:rStyle w:val="7"/>
          <w:rFonts w:hint="default" w:ascii="Times New Roman" w:hAnsi="Times New Roman" w:eastAsia="Helvetica Neue" w:cs="Times New Roman"/>
          <w:b/>
          <w:bCs/>
          <w:i w:val="0"/>
          <w:iCs w:val="0"/>
          <w:caps/>
          <w:color w:val="000000"/>
          <w:spacing w:val="0"/>
          <w:sz w:val="28"/>
          <w:szCs w:val="28"/>
          <w:shd w:val="clear" w:fill="FFFFFF"/>
          <w:vertAlign w:val="baseline"/>
        </w:rPr>
        <w:t>МЕТОДИЧЕСКИЕ МАТЕРИАЛЫ ДЛЯ УЧИТЕЛЯ</w:t>
      </w:r>
    </w:p>
    <w:p w14:paraId="1E6D8B6F">
      <w:pPr>
        <w:pStyle w:val="8"/>
        <w:keepNext w:val="0"/>
        <w:keepLines w:val="0"/>
        <w:widowControl/>
        <w:suppressLineNumbers w:val="0"/>
        <w:wordWrap/>
        <w:spacing w:before="240" w:beforeAutospacing="0" w:after="120" w:afterAutospacing="0" w:line="24" w:lineRule="atLeast"/>
        <w:ind w:left="0" w:right="0"/>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w:t>
      </w:r>
      <w:r>
        <w:rPr>
          <w:rFonts w:hint="default" w:ascii="Times New Roman" w:hAnsi="Times New Roman" w:eastAsia="Helvetica Neue" w:cs="Times New Roman"/>
          <w:i w:val="0"/>
          <w:iCs w:val="0"/>
          <w:caps w:val="0"/>
          <w:color w:val="333333"/>
          <w:spacing w:val="0"/>
          <w:sz w:val="16"/>
          <w:szCs w:val="16"/>
          <w:shd w:val="clear" w:fill="FFFFFF"/>
        </w:rPr>
        <w:t>​</w:t>
      </w:r>
    </w:p>
    <w:p w14:paraId="3B19D4AC">
      <w:pPr>
        <w:pStyle w:val="8"/>
        <w:keepNext w:val="0"/>
        <w:keepLines w:val="0"/>
        <w:widowControl/>
        <w:suppressLineNumbers w:val="0"/>
        <w:wordWrap/>
        <w:spacing w:before="240" w:beforeAutospacing="0" w:after="120" w:afterAutospacing="0" w:line="240" w:lineRule="auto"/>
        <w:ind w:left="0" w:right="0"/>
        <w:rPr>
          <w:rFonts w:hint="default" w:ascii="Times New Roman" w:hAnsi="Times New Roman" w:cs="Times New Roman"/>
        </w:rPr>
      </w:pPr>
    </w:p>
    <w:p w14:paraId="2758C1AB">
      <w:pPr>
        <w:pStyle w:val="8"/>
        <w:keepNext w:val="0"/>
        <w:keepLines w:val="0"/>
        <w:widowControl/>
        <w:suppressLineNumbers w:val="0"/>
        <w:wordWrap/>
        <w:spacing w:before="240" w:beforeAutospacing="0" w:after="120" w:afterAutospacing="0" w:line="24" w:lineRule="atLeast"/>
        <w:ind w:left="0" w:right="0"/>
        <w:rPr>
          <w:rFonts w:hint="default" w:ascii="Times New Roman" w:hAnsi="Times New Roman" w:cs="Times New Roman"/>
        </w:rPr>
      </w:pPr>
      <w:r>
        <w:rPr>
          <w:rStyle w:val="7"/>
          <w:rFonts w:hint="default" w:ascii="Times New Roman" w:hAnsi="Times New Roman" w:eastAsia="Helvetica Neue" w:cs="Times New Roman"/>
          <w:b/>
          <w:bCs/>
          <w:i w:val="0"/>
          <w:iCs w:val="0"/>
          <w:caps/>
          <w:color w:val="000000"/>
          <w:spacing w:val="0"/>
          <w:sz w:val="28"/>
          <w:szCs w:val="28"/>
          <w:shd w:val="clear" w:fill="FFFFFF"/>
          <w:vertAlign w:val="baseline"/>
        </w:rPr>
        <w:t>ЦИФРОВЫЕ ОБРАЗОВАТЕЛЬНЫЕ РЕСУРСЫ И РЕСУРСЫ СЕТИ ИНТЕРНЕТ</w:t>
      </w:r>
    </w:p>
    <w:p w14:paraId="107A98D2">
      <w:pPr>
        <w:pStyle w:val="8"/>
        <w:keepNext w:val="0"/>
        <w:keepLines w:val="0"/>
        <w:widowControl/>
        <w:suppressLineNumbers w:val="0"/>
        <w:wordWrap/>
        <w:spacing w:before="240" w:beforeAutospacing="0" w:after="120" w:afterAutospacing="0" w:line="24" w:lineRule="atLeast"/>
        <w:ind w:left="0" w:right="0"/>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19"/>
          <w:szCs w:val="19"/>
          <w:shd w:val="clear" w:fill="FFFFFF"/>
          <w:vertAlign w:val="baseline"/>
        </w:rPr>
        <w:t>​</w:t>
      </w:r>
    </w:p>
    <w:p w14:paraId="2BB8F0B5"/>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41A3D"/>
    <w:rsid w:val="1D4E0089"/>
    <w:rsid w:val="45C25E46"/>
    <w:rsid w:val="78747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uiPriority w:val="0"/>
    <w:rPr>
      <w:color w:val="0000FF"/>
      <w:u w:val="single"/>
    </w:rPr>
  </w:style>
  <w:style w:type="character" w:styleId="7">
    <w:name w:val="Strong"/>
    <w:basedOn w:val="3"/>
    <w:qFormat/>
    <w:uiPriority w:val="0"/>
    <w:rPr>
      <w:b/>
      <w:bCs/>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2</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2024-08-21T03:53:00Z</dcterms:created>
  <dc:creator>Учитель</dc:creator>
  <cp:lastModifiedBy>Учитель</cp:lastModifiedBy>
  <dcterms:modified xsi:type="dcterms:W3CDTF">2024-09-20T08:48:38Z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43A0F5B1F0144601BE6EC548C2080843_12</vt:lpwstr>
  </property>
</Properties>
</file>