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A0" w:rsidRDefault="00700B84">
      <w:pPr>
        <w:pStyle w:val="1"/>
        <w:spacing w:before="73" w:line="326" w:lineRule="auto"/>
        <w:ind w:left="3163" w:right="2457"/>
        <w:jc w:val="center"/>
      </w:pPr>
      <w:bookmarkStart w:id="0" w:name="Аннотация_к_рабочей_программе"/>
      <w:bookmarkEnd w:id="0"/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bookmarkStart w:id="1" w:name="по_химии_10_класс"/>
      <w:bookmarkEnd w:id="1"/>
      <w:r>
        <w:t>по</w:t>
      </w:r>
      <w:r>
        <w:rPr>
          <w:spacing w:val="1"/>
        </w:rPr>
        <w:t xml:space="preserve"> </w:t>
      </w:r>
      <w:r>
        <w:t>химии 10-11</w:t>
      </w:r>
      <w:r>
        <w:t xml:space="preserve"> класс</w:t>
      </w:r>
    </w:p>
    <w:p w:rsidR="00660EA0" w:rsidRDefault="00700B84">
      <w:pPr>
        <w:spacing w:line="315" w:lineRule="exact"/>
        <w:ind w:left="1581" w:right="883"/>
        <w:jc w:val="center"/>
        <w:rPr>
          <w:sz w:val="28"/>
        </w:rPr>
      </w:pPr>
      <w:bookmarkStart w:id="2" w:name="ФГОС_СОО_(базовый_уровень)_на_2023-2024_"/>
      <w:bookmarkEnd w:id="2"/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уровень)</w:t>
      </w:r>
      <w:r>
        <w:rPr>
          <w:b/>
          <w:spacing w:val="-1"/>
          <w:sz w:val="28"/>
        </w:rPr>
        <w:t xml:space="preserve"> </w:t>
      </w:r>
      <w:bookmarkStart w:id="3" w:name="_GoBack"/>
      <w:bookmarkEnd w:id="3"/>
    </w:p>
    <w:p w:rsidR="00660EA0" w:rsidRDefault="00660EA0">
      <w:pPr>
        <w:pStyle w:val="a3"/>
        <w:spacing w:before="9"/>
        <w:ind w:left="0"/>
        <w:rPr>
          <w:sz w:val="36"/>
        </w:rPr>
      </w:pPr>
    </w:p>
    <w:p w:rsidR="00660EA0" w:rsidRDefault="00700B84">
      <w:pPr>
        <w:pStyle w:val="a3"/>
        <w:spacing w:line="276" w:lineRule="auto"/>
        <w:ind w:right="231" w:firstLine="71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требований к результатам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7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proofErr w:type="gramEnd"/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2025</w:t>
      </w:r>
      <w:r>
        <w:rPr>
          <w:spacing w:val="59"/>
        </w:rPr>
        <w:t xml:space="preserve"> </w:t>
      </w:r>
      <w:r>
        <w:t>года»</w:t>
      </w:r>
      <w:r>
        <w:rPr>
          <w:spacing w:val="55"/>
        </w:rPr>
        <w:t xml:space="preserve"> </w:t>
      </w:r>
      <w:r>
        <w:t>(Распоряжение</w:t>
      </w:r>
      <w:r>
        <w:rPr>
          <w:spacing w:val="65"/>
        </w:rPr>
        <w:t xml:space="preserve"> </w:t>
      </w:r>
      <w:r>
        <w:t>Правительства</w:t>
      </w:r>
      <w:r>
        <w:rPr>
          <w:spacing w:val="60"/>
        </w:rPr>
        <w:t xml:space="preserve"> </w:t>
      </w:r>
      <w:r>
        <w:t>РФ</w:t>
      </w:r>
      <w:r>
        <w:rPr>
          <w:spacing w:val="59"/>
        </w:rPr>
        <w:t xml:space="preserve"> </w:t>
      </w:r>
      <w:r>
        <w:t>от</w:t>
      </w:r>
      <w:proofErr w:type="gramEnd"/>
    </w:p>
    <w:p w:rsidR="00660EA0" w:rsidRDefault="00700B84">
      <w:pPr>
        <w:pStyle w:val="a3"/>
        <w:spacing w:line="276" w:lineRule="auto"/>
        <w:ind w:right="231"/>
        <w:jc w:val="both"/>
      </w:pPr>
      <w:proofErr w:type="gramStart"/>
      <w:r>
        <w:t>29.05.</w:t>
      </w:r>
      <w:r>
        <w:rPr>
          <w:spacing w:val="13"/>
        </w:rPr>
        <w:t xml:space="preserve"> </w:t>
      </w:r>
      <w:r>
        <w:t>2015</w:t>
      </w:r>
      <w:r>
        <w:rPr>
          <w:spacing w:val="12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996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р.).</w:t>
      </w:r>
      <w:proofErr w:type="gramEnd"/>
      <w:r>
        <w:rPr>
          <w:spacing w:val="13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подходов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разработке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химии,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 средствами учебного предмета «Химия» для 10–11 классов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</w:t>
      </w:r>
      <w:r>
        <w:rPr>
          <w:spacing w:val="4"/>
        </w:rPr>
        <w:t xml:space="preserve"> </w:t>
      </w:r>
      <w:r>
        <w:t>уровню подготовки выпускников.</w:t>
      </w:r>
    </w:p>
    <w:p w:rsidR="00660EA0" w:rsidRDefault="00700B84">
      <w:pPr>
        <w:pStyle w:val="a3"/>
        <w:spacing w:before="5" w:line="271" w:lineRule="auto"/>
        <w:ind w:right="232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5"/>
        </w:rPr>
        <w:t xml:space="preserve"> </w:t>
      </w:r>
      <w:r>
        <w:t>разделы:</w:t>
      </w:r>
    </w:p>
    <w:p w:rsidR="00660EA0" w:rsidRDefault="00700B84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12" w:line="322" w:lineRule="exact"/>
        <w:ind w:hanging="707"/>
        <w:rPr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660EA0" w:rsidRDefault="00700B84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ind w:hanging="707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химия</w:t>
      </w:r>
    </w:p>
    <w:p w:rsidR="00660EA0" w:rsidRDefault="00700B84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42"/>
        <w:ind w:hanging="707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химии</w:t>
      </w:r>
    </w:p>
    <w:p w:rsidR="00660EA0" w:rsidRDefault="00700B84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53"/>
        <w:ind w:hanging="707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</w:t>
      </w:r>
    </w:p>
    <w:p w:rsidR="00660EA0" w:rsidRDefault="00700B84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53"/>
        <w:ind w:hanging="707"/>
        <w:rPr>
          <w:sz w:val="28"/>
        </w:rPr>
      </w:pPr>
      <w:r>
        <w:rPr>
          <w:sz w:val="28"/>
        </w:rPr>
        <w:t>Поурочное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</w:p>
    <w:p w:rsidR="00660EA0" w:rsidRDefault="00700B84">
      <w:pPr>
        <w:pStyle w:val="a5"/>
        <w:numPr>
          <w:ilvl w:val="0"/>
          <w:numId w:val="2"/>
        </w:numPr>
        <w:tabs>
          <w:tab w:val="left" w:pos="1636"/>
          <w:tab w:val="left" w:pos="1637"/>
        </w:tabs>
        <w:spacing w:before="48"/>
        <w:ind w:hanging="707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</w:p>
    <w:p w:rsidR="00660EA0" w:rsidRDefault="00660EA0">
      <w:pPr>
        <w:pStyle w:val="a3"/>
        <w:spacing w:before="1"/>
        <w:ind w:left="0"/>
        <w:rPr>
          <w:sz w:val="29"/>
        </w:rPr>
      </w:pPr>
    </w:p>
    <w:p w:rsidR="00660EA0" w:rsidRDefault="008C2FD6">
      <w:pPr>
        <w:pStyle w:val="a3"/>
        <w:spacing w:before="1" w:line="278" w:lineRule="auto"/>
        <w:ind w:left="118" w:right="127"/>
        <w:jc w:val="both"/>
      </w:pPr>
      <w:r>
        <w:t>Г</w:t>
      </w:r>
      <w:r w:rsidR="00700B84">
        <w:t>лавными целями изучения предмета «Химия»</w:t>
      </w:r>
      <w:r w:rsidR="00700B84">
        <w:rPr>
          <w:spacing w:val="1"/>
        </w:rPr>
        <w:t xml:space="preserve"> </w:t>
      </w:r>
      <w:r w:rsidR="00700B84">
        <w:t>на</w:t>
      </w:r>
      <w:r w:rsidR="00700B84">
        <w:rPr>
          <w:spacing w:val="1"/>
        </w:rPr>
        <w:t xml:space="preserve"> </w:t>
      </w:r>
      <w:r w:rsidR="00700B84">
        <w:t>базовом</w:t>
      </w:r>
      <w:r w:rsidR="00700B84">
        <w:rPr>
          <w:spacing w:val="2"/>
        </w:rPr>
        <w:t xml:space="preserve"> </w:t>
      </w:r>
      <w:r w:rsidR="00700B84">
        <w:t>уровне</w:t>
      </w:r>
      <w:r w:rsidR="00700B84">
        <w:rPr>
          <w:spacing w:val="1"/>
        </w:rPr>
        <w:t xml:space="preserve"> </w:t>
      </w:r>
      <w:r w:rsidR="00700B84">
        <w:t>(10</w:t>
      </w:r>
      <w:r w:rsidR="00700B84">
        <w:rPr>
          <w:spacing w:val="5"/>
        </w:rPr>
        <w:t xml:space="preserve"> </w:t>
      </w:r>
      <w:r w:rsidR="00700B84">
        <w:t>–11</w:t>
      </w:r>
      <w:r w:rsidR="00700B84">
        <w:rPr>
          <w:spacing w:val="1"/>
        </w:rPr>
        <w:t xml:space="preserve"> </w:t>
      </w:r>
      <w:proofErr w:type="spellStart"/>
      <w:r w:rsidR="00700B84">
        <w:t>кл</w:t>
      </w:r>
      <w:proofErr w:type="spellEnd"/>
      <w:r w:rsidR="00700B84">
        <w:t>.)</w:t>
      </w:r>
      <w:r w:rsidR="00700B84">
        <w:rPr>
          <w:spacing w:val="-1"/>
        </w:rPr>
        <w:t xml:space="preserve"> </w:t>
      </w:r>
      <w:r w:rsidR="00700B84">
        <w:t>являются:</w:t>
      </w:r>
    </w:p>
    <w:p w:rsidR="00660EA0" w:rsidRDefault="00700B84">
      <w:pPr>
        <w:pStyle w:val="a5"/>
        <w:numPr>
          <w:ilvl w:val="0"/>
          <w:numId w:val="1"/>
        </w:numPr>
        <w:tabs>
          <w:tab w:val="left" w:pos="840"/>
        </w:tabs>
        <w:spacing w:line="276" w:lineRule="auto"/>
        <w:ind w:right="12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 мировоззренческого характера, ознакомление с историей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660EA0" w:rsidRDefault="00700B84">
      <w:pPr>
        <w:pStyle w:val="a5"/>
        <w:numPr>
          <w:ilvl w:val="0"/>
          <w:numId w:val="1"/>
        </w:numPr>
        <w:tabs>
          <w:tab w:val="left" w:pos="840"/>
        </w:tabs>
        <w:spacing w:line="273" w:lineRule="auto"/>
        <w:ind w:right="125"/>
        <w:rPr>
          <w:sz w:val="28"/>
        </w:rPr>
      </w:pPr>
      <w:r>
        <w:rPr>
          <w:sz w:val="28"/>
        </w:rPr>
        <w:t>формирование и развитие представлений о научных методах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и химических реакций, необходимых для приобретения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</w:t>
      </w:r>
      <w:r>
        <w:rPr>
          <w:sz w:val="28"/>
        </w:rPr>
        <w:t>тироваться в мире веществ и химических явлений, имеющих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660EA0" w:rsidRDefault="00660EA0">
      <w:pPr>
        <w:spacing w:line="273" w:lineRule="auto"/>
        <w:jc w:val="both"/>
        <w:rPr>
          <w:sz w:val="28"/>
        </w:rPr>
        <w:sectPr w:rsidR="00660EA0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660EA0" w:rsidRDefault="00700B84">
      <w:pPr>
        <w:pStyle w:val="a5"/>
        <w:numPr>
          <w:ilvl w:val="0"/>
          <w:numId w:val="1"/>
        </w:numPr>
        <w:tabs>
          <w:tab w:val="left" w:pos="840"/>
        </w:tabs>
        <w:spacing w:before="75" w:line="273" w:lineRule="auto"/>
        <w:ind w:right="121"/>
        <w:rPr>
          <w:sz w:val="28"/>
        </w:rPr>
      </w:pPr>
      <w:r>
        <w:rPr>
          <w:sz w:val="28"/>
        </w:rPr>
        <w:lastRenderedPageBreak/>
        <w:t>развитие умений и способов деятельности, связанных с наблюдением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</w:t>
      </w:r>
      <w:r>
        <w:rPr>
          <w:sz w:val="28"/>
        </w:rPr>
        <w:t>сного обращения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веществами.</w:t>
      </w:r>
    </w:p>
    <w:p w:rsidR="00660EA0" w:rsidRDefault="00660EA0">
      <w:pPr>
        <w:pStyle w:val="a3"/>
        <w:spacing w:before="6"/>
        <w:ind w:left="0"/>
        <w:rPr>
          <w:sz w:val="32"/>
        </w:rPr>
      </w:pPr>
    </w:p>
    <w:p w:rsidR="00660EA0" w:rsidRDefault="00700B84">
      <w:pPr>
        <w:pStyle w:val="a3"/>
        <w:spacing w:line="278" w:lineRule="auto"/>
        <w:ind w:left="118" w:right="866"/>
        <w:jc w:val="both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доминирующее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как:</w:t>
      </w:r>
    </w:p>
    <w:p w:rsidR="00660EA0" w:rsidRDefault="00700B84">
      <w:pPr>
        <w:pStyle w:val="a5"/>
        <w:numPr>
          <w:ilvl w:val="0"/>
          <w:numId w:val="1"/>
        </w:numPr>
        <w:tabs>
          <w:tab w:val="left" w:pos="840"/>
        </w:tabs>
        <w:spacing w:line="276" w:lineRule="auto"/>
        <w:ind w:right="121"/>
        <w:rPr>
          <w:sz w:val="28"/>
        </w:rPr>
      </w:pPr>
      <w:r>
        <w:rPr>
          <w:sz w:val="28"/>
        </w:rPr>
        <w:t>адаптация обучающихся к условиям динамично развивающегося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грамотных решений в конкретных жизненных ситуациях,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применением;</w:t>
      </w:r>
    </w:p>
    <w:p w:rsidR="00660EA0" w:rsidRDefault="00700B84">
      <w:pPr>
        <w:pStyle w:val="a5"/>
        <w:numPr>
          <w:ilvl w:val="0"/>
          <w:numId w:val="1"/>
        </w:numPr>
        <w:tabs>
          <w:tab w:val="left" w:pos="840"/>
        </w:tabs>
        <w:spacing w:line="276" w:lineRule="auto"/>
        <w:ind w:right="122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компетенций), имеющих универсальное значение для</w:t>
      </w:r>
      <w:r>
        <w:rPr>
          <w:sz w:val="28"/>
        </w:rPr>
        <w:t xml:space="preserve">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занимает важное место в познании химии, а также для оценки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организм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  <w:proofErr w:type="gramEnd"/>
    </w:p>
    <w:p w:rsidR="00660EA0" w:rsidRDefault="00700B84">
      <w:pPr>
        <w:pStyle w:val="a5"/>
        <w:numPr>
          <w:ilvl w:val="0"/>
          <w:numId w:val="1"/>
        </w:numPr>
        <w:tabs>
          <w:tab w:val="left" w:pos="840"/>
        </w:tabs>
        <w:spacing w:line="276" w:lineRule="auto"/>
        <w:ind w:right="121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 знания по химии в соответствии с жизненными 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современные информационные технологии для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 формирование и развитие у обучающихся ассоциативного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мышления, наблюдательности, собранности, аккуратности,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химического эксперимента;</w:t>
      </w:r>
      <w:proofErr w:type="gramEnd"/>
    </w:p>
    <w:p w:rsidR="00660EA0" w:rsidRDefault="00700B84">
      <w:pPr>
        <w:pStyle w:val="a5"/>
        <w:numPr>
          <w:ilvl w:val="0"/>
          <w:numId w:val="1"/>
        </w:numPr>
        <w:tabs>
          <w:tab w:val="left" w:pos="912"/>
        </w:tabs>
        <w:spacing w:line="276" w:lineRule="auto"/>
        <w:ind w:right="114"/>
        <w:rPr>
          <w:sz w:val="28"/>
        </w:rPr>
      </w:pPr>
      <w:r>
        <w:tab/>
      </w:r>
      <w:proofErr w:type="gramStart"/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химии, её важной ро</w:t>
      </w:r>
      <w:r>
        <w:rPr>
          <w:sz w:val="28"/>
        </w:rPr>
        <w:t>ли в решении глобальных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бережного отношения к природе и своему здоровью,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</w:t>
      </w:r>
      <w:r>
        <w:rPr>
          <w:sz w:val="28"/>
        </w:rPr>
        <w:t>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грамотных решений в ситуациях, связанных с 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явлениями.</w:t>
      </w:r>
      <w:proofErr w:type="gramEnd"/>
    </w:p>
    <w:p w:rsidR="00660EA0" w:rsidRDefault="00660EA0">
      <w:pPr>
        <w:pStyle w:val="a3"/>
        <w:spacing w:before="8"/>
        <w:ind w:left="0"/>
        <w:rPr>
          <w:sz w:val="26"/>
        </w:rPr>
      </w:pPr>
    </w:p>
    <w:p w:rsidR="008C2FD6" w:rsidRDefault="00700B84" w:rsidP="008C2FD6">
      <w:pPr>
        <w:pStyle w:val="a3"/>
        <w:ind w:left="118" w:right="121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«Химия» базового</w:t>
      </w:r>
      <w:r>
        <w:rPr>
          <w:spacing w:val="1"/>
        </w:rPr>
        <w:t xml:space="preserve"> </w:t>
      </w:r>
      <w:r>
        <w:t>уровня входит в состав предметной области «</w:t>
      </w:r>
      <w:proofErr w:type="gramStart"/>
      <w:r>
        <w:t>Естественно-научные</w:t>
      </w:r>
      <w:proofErr w:type="gramEnd"/>
      <w:r>
        <w:t xml:space="preserve"> предметы».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составляет 68 часов: в 10 классе – 34 часа (1 час</w:t>
      </w:r>
      <w:r>
        <w:rPr>
          <w:spacing w:val="1"/>
        </w:rPr>
        <w:t xml:space="preserve"> </w:t>
      </w:r>
      <w:r>
        <w:t>в</w:t>
      </w:r>
      <w:r w:rsidR="008C2FD6">
        <w:t xml:space="preserve"> неделю), в 11</w:t>
      </w:r>
      <w:r w:rsidR="008C2FD6">
        <w:t xml:space="preserve"> классе – 34 часа (1 час</w:t>
      </w:r>
      <w:r w:rsidR="008C2FD6">
        <w:rPr>
          <w:spacing w:val="1"/>
        </w:rPr>
        <w:t xml:space="preserve"> </w:t>
      </w:r>
      <w:r w:rsidR="008C2FD6">
        <w:t>в неделю).</w:t>
      </w:r>
    </w:p>
    <w:p w:rsidR="008C2FD6" w:rsidRDefault="008C2FD6" w:rsidP="008C2FD6">
      <w:pPr>
        <w:jc w:val="both"/>
        <w:sectPr w:rsidR="008C2FD6">
          <w:pgSz w:w="11910" w:h="16840"/>
          <w:pgMar w:top="940" w:right="620" w:bottom="280" w:left="1480" w:header="720" w:footer="720" w:gutter="0"/>
          <w:cols w:space="720"/>
        </w:sectPr>
      </w:pPr>
    </w:p>
    <w:p w:rsidR="00660EA0" w:rsidRDefault="00700B84">
      <w:pPr>
        <w:pStyle w:val="1"/>
        <w:spacing w:before="61"/>
        <w:ind w:right="310"/>
      </w:pPr>
      <w:bookmarkStart w:id="4" w:name="УЧЕБНО-МЕТОДИЧЕСКОЕ_ОБЕСПЕЧЕНИЕ_ОБРАЗОВА"/>
      <w:bookmarkEnd w:id="4"/>
      <w:r>
        <w:lastRenderedPageBreak/>
        <w:t>УЧЕБНО-МЕТОДИЧЕСКОЕ ОБЕСПЕЧЕНИЕ ОБРАЗОВАТЕЛЬНОГО</w:t>
      </w:r>
      <w:r>
        <w:rPr>
          <w:spacing w:val="-67"/>
        </w:rPr>
        <w:t xml:space="preserve"> </w:t>
      </w:r>
      <w:r>
        <w:t>ПРОЦЕССА</w:t>
      </w:r>
    </w:p>
    <w:p w:rsidR="00660EA0" w:rsidRDefault="00700B84">
      <w:pPr>
        <w:spacing w:line="316" w:lineRule="exact"/>
        <w:ind w:left="21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660EA0" w:rsidRDefault="00700B84">
      <w:pPr>
        <w:pStyle w:val="a3"/>
        <w:tabs>
          <w:tab w:val="left" w:pos="986"/>
          <w:tab w:val="left" w:pos="2554"/>
          <w:tab w:val="left" w:pos="3292"/>
          <w:tab w:val="left" w:pos="4909"/>
          <w:tab w:val="left" w:pos="5676"/>
          <w:tab w:val="left" w:pos="6913"/>
          <w:tab w:val="left" w:pos="7959"/>
          <w:tab w:val="left" w:pos="8472"/>
          <w:tab w:val="left" w:pos="9354"/>
        </w:tabs>
        <w:spacing w:before="199" w:line="237" w:lineRule="auto"/>
        <w:ind w:right="125"/>
      </w:pPr>
      <w:bookmarkStart w:id="5" w:name="О.С._Габриелян,_И.Г._Остроумов,_С.А._Сла"/>
      <w:bookmarkEnd w:id="5"/>
      <w:r>
        <w:t>О.С</w:t>
      </w:r>
      <w:r>
        <w:t>.</w:t>
      </w:r>
      <w:r>
        <w:tab/>
        <w:t>Габриелян,</w:t>
      </w:r>
      <w:r>
        <w:tab/>
        <w:t>И.Г.</w:t>
      </w:r>
      <w:r>
        <w:tab/>
        <w:t>Остроумов,</w:t>
      </w:r>
      <w:r>
        <w:tab/>
        <w:t>С.А.</w:t>
      </w:r>
      <w:r>
        <w:tab/>
        <w:t>Сладков</w:t>
      </w:r>
      <w:r>
        <w:tab/>
        <w:t>Химия</w:t>
      </w:r>
      <w:r>
        <w:tab/>
        <w:t>10</w:t>
      </w:r>
      <w:r>
        <w:tab/>
        <w:t>класс</w:t>
      </w:r>
      <w:r>
        <w:tab/>
      </w:r>
      <w:r>
        <w:rPr>
          <w:spacing w:val="-2"/>
        </w:rPr>
        <w:t>М:</w:t>
      </w:r>
      <w:r>
        <w:rPr>
          <w:spacing w:val="-67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</w:t>
      </w:r>
    </w:p>
    <w:p w:rsidR="00660EA0" w:rsidRDefault="00700B84">
      <w:pPr>
        <w:pStyle w:val="1"/>
        <w:spacing w:before="196"/>
      </w:pPr>
      <w:bookmarkStart w:id="6" w:name="МЕТОДИЧЕСКИЕ_МАТЕРИАЛЫ_ДЛЯ_УЧИТЕЛЯ"/>
      <w:bookmarkEnd w:id="6"/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60EA0" w:rsidRDefault="00700B84">
      <w:pPr>
        <w:pStyle w:val="a3"/>
        <w:tabs>
          <w:tab w:val="left" w:pos="2300"/>
          <w:tab w:val="left" w:pos="4127"/>
          <w:tab w:val="left" w:pos="6290"/>
          <w:tab w:val="left" w:pos="7465"/>
          <w:tab w:val="left" w:pos="7973"/>
          <w:tab w:val="left" w:pos="8956"/>
        </w:tabs>
        <w:spacing w:before="191"/>
        <w:ind w:right="700"/>
      </w:pPr>
      <w:bookmarkStart w:id="7" w:name="О.С.Габриелян,_П.В.Решетов,_И.Г.Остроумо"/>
      <w:bookmarkEnd w:id="7"/>
      <w:proofErr w:type="spellStart"/>
      <w:r>
        <w:t>О.С.Габриелян</w:t>
      </w:r>
      <w:proofErr w:type="spellEnd"/>
      <w:r>
        <w:t>,</w:t>
      </w:r>
      <w:r>
        <w:tab/>
      </w:r>
      <w:proofErr w:type="spellStart"/>
      <w:r>
        <w:t>П.В.Решетов</w:t>
      </w:r>
      <w:proofErr w:type="spellEnd"/>
      <w:r>
        <w:t>,</w:t>
      </w:r>
      <w:r>
        <w:tab/>
      </w:r>
      <w:proofErr w:type="spellStart"/>
      <w:r>
        <w:t>И.Г.Остроумова</w:t>
      </w:r>
      <w:proofErr w:type="spellEnd"/>
      <w:r>
        <w:tab/>
        <w:t>«Задачи</w:t>
      </w:r>
      <w:r>
        <w:tab/>
        <w:t>по</w:t>
      </w:r>
      <w:r>
        <w:tab/>
        <w:t>химии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способы их</w:t>
      </w:r>
      <w:r>
        <w:rPr>
          <w:spacing w:val="-4"/>
        </w:rPr>
        <w:t xml:space="preserve"> </w:t>
      </w:r>
      <w:r>
        <w:t>решения» - М.: «Дрофа»,</w:t>
      </w:r>
      <w:r>
        <w:rPr>
          <w:spacing w:val="4"/>
        </w:rPr>
        <w:t xml:space="preserve"> </w:t>
      </w:r>
      <w:r>
        <w:t>2021год</w:t>
      </w:r>
    </w:p>
    <w:p w:rsidR="00660EA0" w:rsidRDefault="00700B84">
      <w:pPr>
        <w:pStyle w:val="a3"/>
        <w:tabs>
          <w:tab w:val="left" w:pos="2434"/>
          <w:tab w:val="left" w:pos="4218"/>
          <w:tab w:val="left" w:pos="6447"/>
          <w:tab w:val="left" w:pos="7742"/>
          <w:tab w:val="left" w:pos="8380"/>
        </w:tabs>
        <w:spacing w:before="197"/>
        <w:ind w:right="696"/>
      </w:pPr>
      <w:bookmarkStart w:id="8" w:name="О.С.Габриелян,_Г.Г.Лысова,_А.Г.Введенска"/>
      <w:bookmarkEnd w:id="8"/>
      <w:proofErr w:type="spellStart"/>
      <w:r>
        <w:t>О.С.Габриелян</w:t>
      </w:r>
      <w:proofErr w:type="spellEnd"/>
      <w:r>
        <w:t>,</w:t>
      </w:r>
      <w:r>
        <w:tab/>
      </w:r>
      <w:proofErr w:type="spellStart"/>
      <w:r>
        <w:t>Г.Г.Лысова</w:t>
      </w:r>
      <w:proofErr w:type="spellEnd"/>
      <w:r>
        <w:t>,</w:t>
      </w:r>
      <w:r>
        <w:tab/>
      </w:r>
      <w:proofErr w:type="spellStart"/>
      <w:r>
        <w:t>А.Г.Введенская</w:t>
      </w:r>
      <w:proofErr w:type="spellEnd"/>
      <w:r>
        <w:tab/>
        <w:t>«Химия</w:t>
      </w:r>
      <w:r>
        <w:tab/>
        <w:t>11</w:t>
      </w:r>
      <w:r>
        <w:tab/>
        <w:t>класс:</w:t>
      </w:r>
      <w:r>
        <w:rPr>
          <w:spacing w:val="-67"/>
        </w:rPr>
        <w:t xml:space="preserve"> </w:t>
      </w:r>
      <w:r>
        <w:t>Настольная</w:t>
      </w:r>
      <w:r>
        <w:rPr>
          <w:spacing w:val="1"/>
        </w:rPr>
        <w:t xml:space="preserve"> </w:t>
      </w:r>
      <w:r>
        <w:t>книга для</w:t>
      </w:r>
      <w:r>
        <w:rPr>
          <w:spacing w:val="1"/>
        </w:rPr>
        <w:t xml:space="preserve"> </w:t>
      </w:r>
      <w:r>
        <w:t>учителя».</w:t>
      </w:r>
      <w:r>
        <w:rPr>
          <w:spacing w:val="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Дрофа,</w:t>
      </w:r>
      <w:r>
        <w:rPr>
          <w:spacing w:val="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год.</w:t>
      </w:r>
    </w:p>
    <w:p w:rsidR="00660EA0" w:rsidRDefault="00700B84">
      <w:pPr>
        <w:pStyle w:val="1"/>
        <w:spacing w:before="201"/>
        <w:ind w:right="310"/>
      </w:pPr>
      <w:bookmarkStart w:id="9" w:name="ЦИФРОВЫЕ_ОБРАЗОВАТЕЛЬНЫЕ_РЕСУРСЫ_И_РЕСУР"/>
      <w:bookmarkEnd w:id="9"/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660EA0" w:rsidRDefault="00700B84">
      <w:pPr>
        <w:pStyle w:val="a3"/>
        <w:spacing w:line="317" w:lineRule="exact"/>
      </w:pPr>
      <w:hyperlink r:id="rId6">
        <w:r>
          <w:t>http://him.1september.ru</w:t>
        </w:r>
      </w:hyperlink>
      <w:r>
        <w:rPr>
          <w:spacing w:val="52"/>
        </w:rPr>
        <w:t xml:space="preserve"> </w:t>
      </w:r>
      <w:r>
        <w:t>Единая</w:t>
      </w:r>
      <w:r>
        <w:rPr>
          <w:spacing w:val="59"/>
        </w:rPr>
        <w:t xml:space="preserve"> </w:t>
      </w:r>
      <w:r>
        <w:t>коллекция</w:t>
      </w:r>
      <w:r>
        <w:rPr>
          <w:spacing w:val="59"/>
        </w:rPr>
        <w:t xml:space="preserve"> </w:t>
      </w:r>
      <w:r>
        <w:t>ЦОР:</w:t>
      </w:r>
      <w:r>
        <w:rPr>
          <w:spacing w:val="56"/>
        </w:rPr>
        <w:t xml:space="preserve"> </w:t>
      </w:r>
      <w:r>
        <w:t>Предметная</w:t>
      </w:r>
      <w:r>
        <w:rPr>
          <w:spacing w:val="59"/>
        </w:rPr>
        <w:t xml:space="preserve"> </w:t>
      </w:r>
      <w:r>
        <w:t>коллекция</w:t>
      </w:r>
    </w:p>
    <w:p w:rsidR="00660EA0" w:rsidRDefault="00700B84">
      <w:pPr>
        <w:pStyle w:val="a3"/>
        <w:spacing w:line="322" w:lineRule="exact"/>
      </w:pPr>
      <w:r>
        <w:t>«Химия»</w:t>
      </w:r>
    </w:p>
    <w:p w:rsidR="00660EA0" w:rsidRDefault="00700B84">
      <w:pPr>
        <w:pStyle w:val="a3"/>
        <w:spacing w:line="242" w:lineRule="auto"/>
        <w:ind w:right="720" w:firstLine="72"/>
        <w:jc w:val="both"/>
      </w:pPr>
      <w:hyperlink r:id="rId7">
        <w:r>
          <w:t>http://school-collection.edu.ru/collection/chemistry</w:t>
        </w:r>
      </w:hyperlink>
      <w:r>
        <w:rPr>
          <w:spacing w:val="1"/>
        </w:rPr>
        <w:t xml:space="preserve"> </w:t>
      </w:r>
      <w:proofErr w:type="gramStart"/>
      <w:r>
        <w:t>Естественно-научные</w:t>
      </w:r>
      <w:proofErr w:type="gramEnd"/>
      <w:r>
        <w:rPr>
          <w:spacing w:val="-67"/>
        </w:rPr>
        <w:t xml:space="preserve"> </w:t>
      </w:r>
      <w:r>
        <w:t>эксперименты: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портала</w:t>
      </w:r>
    </w:p>
    <w:p w:rsidR="00660EA0" w:rsidRDefault="00700B84">
      <w:pPr>
        <w:pStyle w:val="a3"/>
        <w:ind w:right="2297" w:firstLine="72"/>
        <w:jc w:val="both"/>
      </w:pPr>
      <w:hyperlink r:id="rId8">
        <w:r>
          <w:t>http://experiment.edu.ru</w:t>
        </w:r>
        <w:r>
          <w:rPr>
            <w:spacing w:val="-8"/>
          </w:rPr>
          <w:t xml:space="preserve"> </w:t>
        </w:r>
      </w:hyperlink>
      <w:r>
        <w:t>АЛХИМИК:</w:t>
      </w:r>
      <w:r>
        <w:rPr>
          <w:spacing w:val="-12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Л.Ю.</w:t>
      </w:r>
      <w:r>
        <w:rPr>
          <w:spacing w:val="-5"/>
        </w:rPr>
        <w:t xml:space="preserve"> </w:t>
      </w:r>
      <w:proofErr w:type="spellStart"/>
      <w:r>
        <w:t>Аликберовой</w:t>
      </w:r>
      <w:proofErr w:type="spellEnd"/>
      <w:r>
        <w:rPr>
          <w:spacing w:val="-68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660EA0" w:rsidRDefault="00700B84">
      <w:pPr>
        <w:pStyle w:val="a3"/>
        <w:spacing w:line="321" w:lineRule="exact"/>
      </w:pPr>
      <w:r>
        <w:t>РЕШ,</w:t>
      </w:r>
      <w:r>
        <w:rPr>
          <w:spacing w:val="-2"/>
        </w:rPr>
        <w:t xml:space="preserve"> </w:t>
      </w:r>
      <w:r>
        <w:t>МЭШ</w:t>
      </w:r>
    </w:p>
    <w:p w:rsidR="00660EA0" w:rsidRDefault="00700B84">
      <w:pPr>
        <w:pStyle w:val="a3"/>
      </w:pPr>
      <w:proofErr w:type="spellStart"/>
      <w:r>
        <w:t>narod.ruХиМиК</w:t>
      </w:r>
      <w:proofErr w:type="gramStart"/>
      <w:r>
        <w:t>.р</w:t>
      </w:r>
      <w:proofErr w:type="gramEnd"/>
      <w:r>
        <w:t>у</w:t>
      </w:r>
      <w:proofErr w:type="spellEnd"/>
    </w:p>
    <w:sectPr w:rsidR="00660EA0">
      <w:pgSz w:w="11910" w:h="16840"/>
      <w:pgMar w:top="9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6D07"/>
    <w:multiLevelType w:val="hybridMultilevel"/>
    <w:tmpl w:val="ECD693AE"/>
    <w:lvl w:ilvl="0" w:tplc="2468EF5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D440B68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2" w:tplc="D6007450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7E7617E6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  <w:lvl w:ilvl="4" w:tplc="4E28BA52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5" w:tplc="785CCDC8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06B6AF26">
      <w:numFmt w:val="bullet"/>
      <w:lvlText w:val="•"/>
      <w:lvlJc w:val="left"/>
      <w:pPr>
        <w:ind w:left="6221" w:hanging="361"/>
      </w:pPr>
      <w:rPr>
        <w:rFonts w:hint="default"/>
        <w:lang w:val="ru-RU" w:eastAsia="en-US" w:bidi="ar-SA"/>
      </w:rPr>
    </w:lvl>
    <w:lvl w:ilvl="7" w:tplc="EE583EE0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8" w:tplc="7A3A8B2C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</w:abstractNum>
  <w:abstractNum w:abstractNumId="1">
    <w:nsid w:val="572441A9"/>
    <w:multiLevelType w:val="hybridMultilevel"/>
    <w:tmpl w:val="3EE67666"/>
    <w:lvl w:ilvl="0" w:tplc="99B66D18">
      <w:start w:val="1"/>
      <w:numFmt w:val="decimal"/>
      <w:lvlText w:val="%1)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56CFD6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025014EC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  <w:lvl w:ilvl="3" w:tplc="0E482386">
      <w:numFmt w:val="bullet"/>
      <w:lvlText w:val="•"/>
      <w:lvlJc w:val="left"/>
      <w:pPr>
        <w:ind w:left="4090" w:hanging="706"/>
      </w:pPr>
      <w:rPr>
        <w:rFonts w:hint="default"/>
        <w:lang w:val="ru-RU" w:eastAsia="en-US" w:bidi="ar-SA"/>
      </w:rPr>
    </w:lvl>
    <w:lvl w:ilvl="4" w:tplc="205002FE">
      <w:numFmt w:val="bullet"/>
      <w:lvlText w:val="•"/>
      <w:lvlJc w:val="left"/>
      <w:pPr>
        <w:ind w:left="4907" w:hanging="706"/>
      </w:pPr>
      <w:rPr>
        <w:rFonts w:hint="default"/>
        <w:lang w:val="ru-RU" w:eastAsia="en-US" w:bidi="ar-SA"/>
      </w:rPr>
    </w:lvl>
    <w:lvl w:ilvl="5" w:tplc="32FC5318">
      <w:numFmt w:val="bullet"/>
      <w:lvlText w:val="•"/>
      <w:lvlJc w:val="left"/>
      <w:pPr>
        <w:ind w:left="5724" w:hanging="706"/>
      </w:pPr>
      <w:rPr>
        <w:rFonts w:hint="default"/>
        <w:lang w:val="ru-RU" w:eastAsia="en-US" w:bidi="ar-SA"/>
      </w:rPr>
    </w:lvl>
    <w:lvl w:ilvl="6" w:tplc="4B00AB88">
      <w:numFmt w:val="bullet"/>
      <w:lvlText w:val="•"/>
      <w:lvlJc w:val="left"/>
      <w:pPr>
        <w:ind w:left="6541" w:hanging="706"/>
      </w:pPr>
      <w:rPr>
        <w:rFonts w:hint="default"/>
        <w:lang w:val="ru-RU" w:eastAsia="en-US" w:bidi="ar-SA"/>
      </w:rPr>
    </w:lvl>
    <w:lvl w:ilvl="7" w:tplc="02302D20">
      <w:numFmt w:val="bullet"/>
      <w:lvlText w:val="•"/>
      <w:lvlJc w:val="left"/>
      <w:pPr>
        <w:ind w:left="7358" w:hanging="706"/>
      </w:pPr>
      <w:rPr>
        <w:rFonts w:hint="default"/>
        <w:lang w:val="ru-RU" w:eastAsia="en-US" w:bidi="ar-SA"/>
      </w:rPr>
    </w:lvl>
    <w:lvl w:ilvl="8" w:tplc="81E490D6">
      <w:numFmt w:val="bullet"/>
      <w:lvlText w:val="•"/>
      <w:lvlJc w:val="left"/>
      <w:pPr>
        <w:ind w:left="817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EA0"/>
    <w:rsid w:val="00660EA0"/>
    <w:rsid w:val="00700B84"/>
    <w:rsid w:val="008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C2F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39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C2F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collection/chem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797</Words>
  <Characters>4548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2024-01-12T07:29:00Z</dcterms:created>
  <dcterms:modified xsi:type="dcterms:W3CDTF">2024-01-12T08:38:00Z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