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B9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2B9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2B9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2B9" w:rsidRPr="003621EE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 общеобразовательное учреждение</w:t>
      </w:r>
    </w:p>
    <w:p w:rsidR="009672B9" w:rsidRPr="003621EE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общеобразовательная школа № 14</w:t>
      </w:r>
      <w:r w:rsidRPr="0036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азарово.</w:t>
      </w:r>
    </w:p>
    <w:p w:rsidR="009672B9" w:rsidRPr="003621EE" w:rsidRDefault="009672B9" w:rsidP="0096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308"/>
        <w:tblW w:w="4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7"/>
        <w:gridCol w:w="3824"/>
        <w:gridCol w:w="4248"/>
      </w:tblGrid>
      <w:tr w:rsidR="009672B9" w:rsidRPr="00C43C95" w:rsidTr="005A5476">
        <w:trPr>
          <w:trHeight w:val="210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методическом объединении учителей русского языка и литературы</w:t>
            </w: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14</w:t>
            </w: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</w:t>
            </w: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сентября 2023</w:t>
            </w: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сентября 2023</w:t>
            </w: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 14</w:t>
            </w: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Колотий</w:t>
            </w:r>
            <w:proofErr w:type="gramEnd"/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672B9" w:rsidRPr="003621EE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2B9" w:rsidRPr="00C43C95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сентября 2023</w:t>
            </w:r>
            <w:r w:rsidRPr="00C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672B9" w:rsidRPr="00C43C95" w:rsidRDefault="009672B9" w:rsidP="005A547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72B9" w:rsidRPr="00C43C95" w:rsidRDefault="009672B9" w:rsidP="009672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9672B9" w:rsidRPr="00C43C95" w:rsidRDefault="009672B9" w:rsidP="00967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B9" w:rsidRPr="00C43C95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B9" w:rsidRPr="00C43C95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B9" w:rsidRPr="00C43C95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B9" w:rsidRPr="00C43C95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B9" w:rsidRPr="00C43C95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B9" w:rsidRPr="00C43C95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B9" w:rsidRPr="00C43C95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B9" w:rsidRPr="00C43C95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9672B9" w:rsidRPr="00C43C95" w:rsidRDefault="009672B9" w:rsidP="009672B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9672B9" w:rsidRPr="00C43C95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родному русскому языку</w:t>
      </w:r>
    </w:p>
    <w:p w:rsidR="009672B9" w:rsidRPr="00F717B6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8А, 8Б, 8</w:t>
      </w:r>
      <w:r w:rsidRPr="00F7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класса</w:t>
      </w:r>
    </w:p>
    <w:p w:rsidR="009672B9" w:rsidRPr="00C43C95" w:rsidRDefault="009672B9" w:rsidP="0096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2B9" w:rsidRPr="003621EE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составлена на основе Программы для общеобразовательных учреждений.</w:t>
      </w:r>
    </w:p>
    <w:p w:rsidR="009672B9" w:rsidRPr="003621EE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1EE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родной язык» под редакцией О.М.Александровой, М., «Просвещение» 2019 г.</w:t>
      </w:r>
      <w:r w:rsidRPr="0036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672B9" w:rsidRPr="003621EE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Рекомендовано Министерством образования и науки РФ</w:t>
      </w:r>
    </w:p>
    <w:p w:rsidR="009672B9" w:rsidRPr="003621EE" w:rsidRDefault="009672B9" w:rsidP="0096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2B9" w:rsidRPr="003621EE" w:rsidRDefault="009672B9" w:rsidP="0096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2B9" w:rsidRPr="003621EE" w:rsidRDefault="009672B9" w:rsidP="0096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2B9" w:rsidRPr="003621EE" w:rsidRDefault="009672B9" w:rsidP="00967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Составитель:  учитель  русского языка и литературы,</w:t>
      </w:r>
    </w:p>
    <w:p w:rsidR="009672B9" w:rsidRPr="003621EE" w:rsidRDefault="009672B9" w:rsidP="00967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Мельникова Юлия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Рахимджановна</w:t>
      </w:r>
      <w:proofErr w:type="spellEnd"/>
    </w:p>
    <w:p w:rsidR="009672B9" w:rsidRPr="003621EE" w:rsidRDefault="009672B9" w:rsidP="00967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2B9" w:rsidRPr="003621EE" w:rsidRDefault="009672B9" w:rsidP="00967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2B9" w:rsidRPr="00EE6785" w:rsidRDefault="009672B9" w:rsidP="00EE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азарово 2023-2024</w:t>
      </w:r>
      <w:r w:rsidRPr="00362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72B9" w:rsidRDefault="009672B9" w:rsidP="009672B9">
      <w:pPr>
        <w:pStyle w:val="a3"/>
        <w:shd w:val="clear" w:color="auto" w:fill="FFFFFF"/>
        <w:ind w:right="29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672B9" w:rsidRDefault="009672B9" w:rsidP="009672B9">
      <w:pPr>
        <w:pStyle w:val="a3"/>
        <w:shd w:val="clear" w:color="auto" w:fill="FFFFFF"/>
        <w:ind w:right="29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EE6785" w:rsidRDefault="00EE6785" w:rsidP="009672B9">
      <w:pPr>
        <w:pStyle w:val="a3"/>
        <w:shd w:val="clear" w:color="auto" w:fill="FFFFFF"/>
        <w:ind w:right="29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F2F60" w:rsidRPr="00A3319B" w:rsidRDefault="003F2F60" w:rsidP="009672B9">
      <w:pPr>
        <w:pStyle w:val="a3"/>
        <w:shd w:val="clear" w:color="auto" w:fill="FFFFFF"/>
        <w:ind w:right="29"/>
        <w:jc w:val="center"/>
        <w:rPr>
          <w:b/>
        </w:rPr>
      </w:pPr>
      <w:r w:rsidRPr="00A3319B">
        <w:rPr>
          <w:b/>
        </w:rPr>
        <w:lastRenderedPageBreak/>
        <w:t>Пояснительная записка</w:t>
      </w:r>
    </w:p>
    <w:p w:rsidR="00A3319B" w:rsidRDefault="00A3319B" w:rsidP="003F2F60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2B9" w:rsidRPr="002723A8" w:rsidRDefault="009672B9" w:rsidP="009672B9">
      <w:pPr>
        <w:tabs>
          <w:tab w:val="left" w:pos="426"/>
        </w:tabs>
        <w:spacing w:before="346" w:after="0" w:line="240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родному языку (русскому) 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на уровне основного общего образования подготовлена на основе: </w:t>
      </w:r>
    </w:p>
    <w:p w:rsidR="009672B9" w:rsidRPr="002723A8" w:rsidRDefault="009672B9" w:rsidP="009672B9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 (с изменениями);</w:t>
      </w:r>
    </w:p>
    <w:p w:rsidR="009672B9" w:rsidRPr="002723A8" w:rsidRDefault="009672B9" w:rsidP="009672B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с изменениями и дополнениями;</w:t>
      </w:r>
    </w:p>
    <w:p w:rsidR="009672B9" w:rsidRPr="002723A8" w:rsidRDefault="009672B9" w:rsidP="009672B9">
      <w:pPr>
        <w:pStyle w:val="a3"/>
        <w:numPr>
          <w:ilvl w:val="0"/>
          <w:numId w:val="43"/>
        </w:numPr>
        <w:suppressAutoHyphens w:val="0"/>
        <w:contextualSpacing/>
        <w:jc w:val="both"/>
        <w:rPr>
          <w:lang w:eastAsia="ru-RU"/>
        </w:rPr>
      </w:pPr>
      <w:r w:rsidRPr="002723A8">
        <w:rPr>
          <w:lang w:eastAsia="ru-RU"/>
        </w:rPr>
        <w:t xml:space="preserve">Постановление Главного государственного санитарного врача РФ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723A8">
        <w:rPr>
          <w:lang w:eastAsia="ru-RU"/>
        </w:rPr>
        <w:t>коронавирусной</w:t>
      </w:r>
      <w:proofErr w:type="spellEnd"/>
      <w:r w:rsidRPr="002723A8">
        <w:rPr>
          <w:lang w:eastAsia="ru-RU"/>
        </w:rPr>
        <w:t xml:space="preserve"> инфекции (COVID-19)» (с изменениями);</w:t>
      </w:r>
    </w:p>
    <w:p w:rsidR="009672B9" w:rsidRPr="002723A8" w:rsidRDefault="009672B9" w:rsidP="009672B9">
      <w:pPr>
        <w:numPr>
          <w:ilvl w:val="0"/>
          <w:numId w:val="43"/>
        </w:numPr>
        <w:spacing w:after="0" w:line="240" w:lineRule="auto"/>
        <w:ind w:righ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28.09.2020 № 28 «Об утверждении </w:t>
      </w:r>
      <w:proofErr w:type="spellStart"/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 в общеобразовательных учреждениях»;</w:t>
      </w:r>
    </w:p>
    <w:p w:rsidR="009672B9" w:rsidRPr="002723A8" w:rsidRDefault="009672B9" w:rsidP="009672B9">
      <w:pPr>
        <w:numPr>
          <w:ilvl w:val="0"/>
          <w:numId w:val="43"/>
        </w:numPr>
        <w:spacing w:after="0" w:line="240" w:lineRule="auto"/>
        <w:ind w:righ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28.01.2021 г. №2 «Об утверждении санитарных правил и норм </w:t>
      </w:r>
      <w:proofErr w:type="spellStart"/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672B9" w:rsidRPr="002723A8" w:rsidRDefault="009672B9" w:rsidP="009672B9">
      <w:pPr>
        <w:numPr>
          <w:ilvl w:val="0"/>
          <w:numId w:val="43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Россиии</w:t>
      </w:r>
      <w:proofErr w:type="spellEnd"/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22.03.2021г №115 «Порядок организации и осуществления образовательной деятельности по основным общеобразовательным программам начального, основного, среднего общего образования»;</w:t>
      </w:r>
    </w:p>
    <w:p w:rsidR="009672B9" w:rsidRPr="002723A8" w:rsidRDefault="009672B9" w:rsidP="009672B9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в редакции протокола № 1/20 от 04.02.2020 федерального учебно-методического объединения по общему образованию;</w:t>
      </w:r>
    </w:p>
    <w:p w:rsidR="009672B9" w:rsidRPr="002723A8" w:rsidRDefault="009672B9" w:rsidP="009672B9">
      <w:pPr>
        <w:pStyle w:val="a3"/>
        <w:numPr>
          <w:ilvl w:val="0"/>
          <w:numId w:val="43"/>
        </w:numPr>
        <w:suppressAutoHyphens w:val="0"/>
        <w:contextualSpacing/>
        <w:jc w:val="both"/>
        <w:rPr>
          <w:lang w:eastAsia="ru-RU"/>
        </w:rPr>
      </w:pPr>
      <w:r w:rsidRPr="002723A8">
        <w:rPr>
          <w:lang w:eastAsia="ru-RU"/>
        </w:rPr>
        <w:t>Приказ Министерства просвещения Российской Федерации  от 20 мая 2020 г. N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9672B9" w:rsidRPr="002723A8" w:rsidRDefault="009672B9" w:rsidP="009672B9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 просвещения Российской Федерации от 23 декабря 2020 г. N 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  приказом Министерства просвещения Российской Федерации от 20.05.2020 г. №254»;</w:t>
      </w:r>
    </w:p>
    <w:p w:rsidR="009672B9" w:rsidRPr="002723A8" w:rsidRDefault="009672B9" w:rsidP="009672B9">
      <w:pPr>
        <w:pStyle w:val="a3"/>
        <w:numPr>
          <w:ilvl w:val="0"/>
          <w:numId w:val="43"/>
        </w:numPr>
        <w:suppressAutoHyphens w:val="0"/>
        <w:spacing w:after="160"/>
        <w:contextualSpacing/>
        <w:jc w:val="both"/>
        <w:rPr>
          <w:rFonts w:eastAsiaTheme="minorHAnsi"/>
        </w:rPr>
      </w:pPr>
      <w:r w:rsidRPr="002723A8">
        <w:t>Образовательная  программа  основного общего образования МБОУ «СОШ №14» на 2023 - 2024 учебный год.</w:t>
      </w:r>
    </w:p>
    <w:p w:rsidR="003E76BC" w:rsidRPr="00BC6388" w:rsidRDefault="009672B9" w:rsidP="00BC6388">
      <w:pPr>
        <w:pStyle w:val="a3"/>
        <w:numPr>
          <w:ilvl w:val="0"/>
          <w:numId w:val="43"/>
        </w:numPr>
        <w:suppressAutoHyphens w:val="0"/>
        <w:spacing w:after="160"/>
        <w:contextualSpacing/>
        <w:jc w:val="both"/>
      </w:pPr>
      <w:r w:rsidRPr="002723A8">
        <w:t>Учебный план МБОУ «СОШ № 14» на 2023 – 2024 учебный год.</w:t>
      </w:r>
    </w:p>
    <w:p w:rsidR="00EE6785" w:rsidRDefault="00EE6785" w:rsidP="00BC638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BC6388" w:rsidRPr="001622AB" w:rsidRDefault="00BC6388" w:rsidP="00BC6388">
      <w:pPr>
        <w:autoSpaceDE w:val="0"/>
        <w:autoSpaceDN w:val="0"/>
        <w:spacing w:before="240" w:after="0" w:line="240" w:lineRule="auto"/>
      </w:pPr>
      <w:r w:rsidRPr="001622AB">
        <w:rPr>
          <w:rFonts w:ascii="Times New Roman" w:eastAsia="Times New Roman" w:hAnsi="Times New Roman"/>
          <w:b/>
          <w:color w:val="000000"/>
          <w:sz w:val="24"/>
        </w:rPr>
        <w:lastRenderedPageBreak/>
        <w:t>ОБЩАЯ ХАРАКТЕРИСТИКА УЧЕБНОГО ПРЕДМЕТА «РОДНОЙ ЯЗЫК (РУССКИЙ)»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426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государственным образовательным стандартом основного общего образования к предметной области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«Р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>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426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Курс «Родной язык (русский)» направлен на удовлетворение потребности 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в изучении родного языка как инструмента познания национальной культуры и самореализации в ней. Учебный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предмет «Родной язык (русский)» не ущемляет права 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>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</w:t>
      </w:r>
    </w:p>
    <w:p w:rsidR="00BC6388" w:rsidRPr="001622AB" w:rsidRDefault="00BC6388" w:rsidP="00BC6388">
      <w:pPr>
        <w:autoSpaceDE w:val="0"/>
        <w:autoSpaceDN w:val="0"/>
        <w:spacing w:before="240" w:after="0" w:line="240" w:lineRule="auto"/>
      </w:pPr>
      <w:r w:rsidRPr="001622AB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«РОДНОЙ ЯЗЫК (РУССКИЙ)»</w:t>
      </w:r>
    </w:p>
    <w:p w:rsidR="00BC6388" w:rsidRPr="001622AB" w:rsidRDefault="00BC6388" w:rsidP="00BC6388">
      <w:pPr>
        <w:tabs>
          <w:tab w:val="left" w:pos="180"/>
        </w:tabs>
        <w:autoSpaceDE w:val="0"/>
        <w:autoSpaceDN w:val="0"/>
        <w:spacing w:after="0" w:line="240" w:lineRule="auto"/>
        <w:ind w:right="1008"/>
      </w:pPr>
      <w:r w:rsidRPr="001622AB">
        <w:tab/>
      </w:r>
      <w:r w:rsidRPr="001622AB">
        <w:rPr>
          <w:rFonts w:ascii="Times New Roman" w:eastAsia="Times New Roman" w:hAnsi="Times New Roman"/>
          <w:color w:val="000000"/>
          <w:sz w:val="24"/>
        </w:rPr>
        <w:t>Целями изучения родного языка (русского) по программам основного общего образования являются: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воспитание гражданина и патриота; формирование российской гражданской идентичности в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поликультурном и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многоконфессиональном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отношении популяризации родного языка; воспитание уважительного отношения к культурам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языкам народов России; овладение культурой межнационального общения;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284"/>
        <w:jc w:val="both"/>
      </w:pP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—  расширение  знаний  о  национальной  специфике  русского языка и языковых единицах, прежде всего о лексике и фразеологии с национально-культурным компонентом значения; о</w:t>
      </w:r>
      <w:r>
        <w:t xml:space="preserve"> </w:t>
      </w:r>
      <w:r w:rsidRPr="001622AB">
        <w:rPr>
          <w:rFonts w:ascii="Times New Roman" w:eastAsia="Times New Roman" w:hAnsi="Times New Roman"/>
          <w:color w:val="000000"/>
          <w:sz w:val="24"/>
        </w:rPr>
        <w:t>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основных нормах русского литературного языка; о национальных особенностях русского речевого этикета;</w:t>
      </w:r>
      <w:proofErr w:type="gramEnd"/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способности к речевому взаимодействию и взаимопониманию, потребности к речевому самосовершенствованию;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lastRenderedPageBreak/>
        <w:t xml:space="preserve">—  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несплошной текст,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инфографика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др.);</w:t>
      </w:r>
    </w:p>
    <w:p w:rsidR="00BC6388" w:rsidRPr="001622AB" w:rsidRDefault="00BC6388" w:rsidP="00BC6388">
      <w:pPr>
        <w:autoSpaceDE w:val="0"/>
        <w:autoSpaceDN w:val="0"/>
        <w:spacing w:line="240" w:lineRule="auto"/>
        <w:ind w:right="28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развитие проектного и исследовательского мышления, приобретение практического опыта исследовательской  работы по родному языку (русскому), воспитание самостоятельности в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приобретении знаний.</w:t>
      </w:r>
    </w:p>
    <w:p w:rsidR="00BC6388" w:rsidRDefault="00BC6388" w:rsidP="00BC6388">
      <w:pPr>
        <w:tabs>
          <w:tab w:val="left" w:pos="426"/>
        </w:tabs>
        <w:spacing w:before="262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388" w:rsidRPr="002723A8" w:rsidRDefault="00BC6388" w:rsidP="00BC6388">
      <w:pPr>
        <w:tabs>
          <w:tab w:val="left" w:pos="426"/>
        </w:tabs>
        <w:spacing w:before="262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«РОДНОЙ ЯЗЫК (РУССКИЙ)» В УЧЕБНОМ ПЛАНЕ</w:t>
      </w:r>
    </w:p>
    <w:p w:rsidR="00BC6388" w:rsidRPr="002723A8" w:rsidRDefault="00BC6388" w:rsidP="00BC6388">
      <w:pPr>
        <w:tabs>
          <w:tab w:val="left" w:pos="426"/>
        </w:tabs>
        <w:spacing w:before="166" w:after="0" w:line="240" w:lineRule="auto"/>
        <w:ind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BC6388" w:rsidRDefault="00BC6388" w:rsidP="00BC6388">
      <w:pPr>
        <w:tabs>
          <w:tab w:val="left" w:pos="426"/>
        </w:tabs>
        <w:spacing w:after="0" w:line="240" w:lineRule="auto"/>
        <w:ind w:right="6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«Родной язык (русский)», представленное в рабочей программе, соответствует ФГОС ООО, Примерной основной образовательной программе основного общего образования и рассчитано на общую учебную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нагрузку в 8</w:t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в объеме 17 часов(0,5 часов в неделю).</w:t>
      </w:r>
    </w:p>
    <w:p w:rsidR="009672B9" w:rsidRDefault="009672B9" w:rsidP="00515AA9">
      <w:pPr>
        <w:pStyle w:val="a4"/>
        <w:shd w:val="clear" w:color="auto" w:fill="FFFFFF"/>
        <w:spacing w:after="0" w:line="276" w:lineRule="auto"/>
        <w:rPr>
          <w:rFonts w:eastAsia="Calibri"/>
          <w:lang w:eastAsia="en-US"/>
        </w:rPr>
      </w:pPr>
    </w:p>
    <w:p w:rsidR="009672B9" w:rsidRPr="00BC6388" w:rsidRDefault="00BC6388" w:rsidP="00BC638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BC6388" w:rsidRDefault="00BC6388" w:rsidP="00BC6388">
      <w:pPr>
        <w:tabs>
          <w:tab w:val="left" w:pos="180"/>
        </w:tabs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/>
          <w:b/>
          <w:color w:val="000000"/>
          <w:sz w:val="24"/>
        </w:rPr>
      </w:pPr>
      <w:r w:rsidRPr="001622AB">
        <w:rPr>
          <w:rFonts w:ascii="Times New Roman" w:eastAsia="Times New Roman" w:hAnsi="Times New Roman"/>
          <w:b/>
          <w:color w:val="000000"/>
          <w:sz w:val="24"/>
        </w:rPr>
        <w:t xml:space="preserve">Раздел 1. Язык и культура </w:t>
      </w:r>
    </w:p>
    <w:p w:rsidR="00BC6388" w:rsidRPr="001622AB" w:rsidRDefault="00BC6388" w:rsidP="00BC6388">
      <w:pPr>
        <w:tabs>
          <w:tab w:val="left" w:pos="180"/>
        </w:tabs>
        <w:autoSpaceDE w:val="0"/>
        <w:autoSpaceDN w:val="0"/>
        <w:spacing w:after="0" w:line="240" w:lineRule="auto"/>
        <w:ind w:right="283" w:firstLine="142"/>
        <w:jc w:val="both"/>
      </w:pPr>
      <w:r w:rsidRPr="001622AB">
        <w:tab/>
      </w:r>
      <w:r>
        <w:t xml:space="preserve">     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Исконно русская лексика: слова общеиндоевропейского фонда, слова праславянского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(общеславянского) языка, древнерусские (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общевосточнославянские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>) слова, собственно русские слова.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42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    </w:t>
      </w:r>
      <w:r w:rsidRPr="001622AB">
        <w:rPr>
          <w:rFonts w:ascii="Times New Roman" w:eastAsia="Times New Roman" w:hAnsi="Times New Roman"/>
          <w:color w:val="000000"/>
          <w:sz w:val="24"/>
        </w:rPr>
        <w:t>Собственно русские слова как база и основной источник развития лексики русского литературного языка.</w:t>
      </w:r>
    </w:p>
    <w:p w:rsidR="00BC6388" w:rsidRPr="001622AB" w:rsidRDefault="00BC6388" w:rsidP="00BC6388">
      <w:pPr>
        <w:tabs>
          <w:tab w:val="left" w:pos="180"/>
        </w:tabs>
        <w:autoSpaceDE w:val="0"/>
        <w:autoSpaceDN w:val="0"/>
        <w:spacing w:after="0" w:line="240" w:lineRule="auto"/>
        <w:ind w:right="283" w:firstLine="142"/>
        <w:jc w:val="both"/>
      </w:pPr>
      <w:r w:rsidRPr="001622AB">
        <w:tab/>
      </w:r>
      <w:r>
        <w:t xml:space="preserve">     </w:t>
      </w:r>
      <w:r w:rsidRPr="001622AB">
        <w:rPr>
          <w:rFonts w:ascii="Times New Roman" w:eastAsia="Times New Roman" w:hAnsi="Times New Roman"/>
          <w:color w:val="000000"/>
          <w:sz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BC6388" w:rsidRPr="001622AB" w:rsidRDefault="00BC6388" w:rsidP="00BC6388">
      <w:pPr>
        <w:tabs>
          <w:tab w:val="left" w:pos="180"/>
        </w:tabs>
        <w:autoSpaceDE w:val="0"/>
        <w:autoSpaceDN w:val="0"/>
        <w:spacing w:after="0" w:line="240" w:lineRule="auto"/>
        <w:ind w:right="283" w:firstLine="142"/>
        <w:jc w:val="both"/>
      </w:pPr>
      <w:r>
        <w:t xml:space="preserve">      </w:t>
      </w:r>
      <w:r w:rsidRPr="001622AB">
        <w:rPr>
          <w:rFonts w:ascii="Times New Roman" w:eastAsia="Times New Roman" w:hAnsi="Times New Roman"/>
          <w:color w:val="000000"/>
          <w:sz w:val="24"/>
        </w:rPr>
        <w:t>Иноязычная лексика в разговорной речи, современной публицистике, в том числе в дисплейных текстах.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42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    </w:t>
      </w:r>
      <w:r w:rsidRPr="001622AB">
        <w:rPr>
          <w:rFonts w:ascii="Times New Roman" w:eastAsia="Times New Roman" w:hAnsi="Times New Roman"/>
          <w:color w:val="000000"/>
          <w:sz w:val="24"/>
        </w:rPr>
        <w:t>Речевой этикет. Благопожелание как ключевая идея речевого этикета. Речевой этикет и вежливость.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42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    </w:t>
      </w:r>
      <w:r w:rsidRPr="001622AB">
        <w:rPr>
          <w:rFonts w:ascii="Times New Roman" w:eastAsia="Times New Roman" w:hAnsi="Times New Roman"/>
          <w:color w:val="000000"/>
          <w:sz w:val="24"/>
        </w:rPr>
        <w:t>«Ты» и «вы» в русском речевом этикете и в западноевропейском, американском речевых этикетах. Специфика приветствий у русских и других народов.</w:t>
      </w:r>
    </w:p>
    <w:p w:rsidR="00BC6388" w:rsidRDefault="00BC6388" w:rsidP="00BC6388">
      <w:pPr>
        <w:tabs>
          <w:tab w:val="left" w:pos="18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1622AB">
        <w:tab/>
      </w:r>
      <w:r w:rsidRPr="001622AB">
        <w:rPr>
          <w:rFonts w:ascii="Times New Roman" w:eastAsia="Times New Roman" w:hAnsi="Times New Roman"/>
          <w:b/>
          <w:color w:val="000000"/>
          <w:sz w:val="24"/>
        </w:rPr>
        <w:t xml:space="preserve">Раздел 2. Культура речи </w:t>
      </w:r>
    </w:p>
    <w:p w:rsidR="00BC6388" w:rsidRPr="001622AB" w:rsidRDefault="00BC6388" w:rsidP="00BC6388">
      <w:pPr>
        <w:tabs>
          <w:tab w:val="left" w:pos="180"/>
        </w:tabs>
        <w:autoSpaceDE w:val="0"/>
        <w:autoSpaceDN w:val="0"/>
        <w:spacing w:after="0" w:line="240" w:lineRule="auto"/>
        <w:ind w:right="283"/>
        <w:jc w:val="both"/>
      </w:pPr>
      <w:r w:rsidRPr="001622AB">
        <w:tab/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Основные орфоэпические нормы современного русского литературного языка. Типичные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орфоэпические ошибки в современной речи: произношение гласных [э], [о] после мягких согласных  и шипящих;  безударный  [о]  в  словах иноязычного происхождения; произношение парных по твёрдости-мягкости согласных перед </w:t>
      </w:r>
      <w:r w:rsidRPr="001622AB">
        <w:rPr>
          <w:rFonts w:ascii="Times New Roman" w:eastAsia="Times New Roman" w:hAnsi="Times New Roman"/>
          <w:i/>
          <w:color w:val="000000"/>
          <w:sz w:val="24"/>
        </w:rPr>
        <w:t>е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 в словах иноязычного происхождения; произношение безударного [а] после </w:t>
      </w:r>
      <w:r w:rsidRPr="001622AB">
        <w:rPr>
          <w:rFonts w:ascii="Times New Roman" w:eastAsia="Times New Roman" w:hAnsi="Times New Roman"/>
          <w:i/>
          <w:color w:val="000000"/>
          <w:sz w:val="24"/>
        </w:rPr>
        <w:t>ж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 w:rsidRPr="001622AB">
        <w:rPr>
          <w:rFonts w:ascii="Times New Roman" w:eastAsia="Times New Roman" w:hAnsi="Times New Roman"/>
          <w:i/>
          <w:color w:val="000000"/>
          <w:sz w:val="24"/>
        </w:rPr>
        <w:t>ш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; произношение сочетания </w:t>
      </w:r>
      <w:proofErr w:type="spellStart"/>
      <w:r w:rsidRPr="001622AB">
        <w:rPr>
          <w:rFonts w:ascii="Times New Roman" w:eastAsia="Times New Roman" w:hAnsi="Times New Roman"/>
          <w:i/>
          <w:color w:val="000000"/>
          <w:sz w:val="24"/>
        </w:rPr>
        <w:t>чн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proofErr w:type="gramStart"/>
      <w:r w:rsidRPr="001622AB">
        <w:rPr>
          <w:rFonts w:ascii="Times New Roman" w:eastAsia="Times New Roman" w:hAnsi="Times New Roman"/>
          <w:i/>
          <w:color w:val="000000"/>
          <w:sz w:val="24"/>
        </w:rPr>
        <w:t>чт</w:t>
      </w:r>
      <w:proofErr w:type="spellEnd"/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>; произношение женских отчеств на</w:t>
      </w:r>
      <w:r w:rsidRPr="001622AB">
        <w:rPr>
          <w:rFonts w:ascii="Times New Roman" w:eastAsia="Times New Roman" w:hAnsi="Times New Roman"/>
          <w:i/>
          <w:color w:val="000000"/>
          <w:sz w:val="24"/>
        </w:rPr>
        <w:t xml:space="preserve"> -</w:t>
      </w:r>
      <w:proofErr w:type="spellStart"/>
      <w:r w:rsidRPr="001622AB">
        <w:rPr>
          <w:rFonts w:ascii="Times New Roman" w:eastAsia="Times New Roman" w:hAnsi="Times New Roman"/>
          <w:i/>
          <w:color w:val="000000"/>
          <w:sz w:val="24"/>
        </w:rPr>
        <w:t>ична</w:t>
      </w:r>
      <w:proofErr w:type="spellEnd"/>
      <w:r w:rsidRPr="001622AB">
        <w:rPr>
          <w:rFonts w:ascii="Times New Roman" w:eastAsia="Times New Roman" w:hAnsi="Times New Roman"/>
          <w:i/>
          <w:color w:val="000000"/>
          <w:sz w:val="24"/>
        </w:rPr>
        <w:t>, -</w:t>
      </w:r>
      <w:proofErr w:type="spellStart"/>
      <w:r w:rsidRPr="001622AB">
        <w:rPr>
          <w:rFonts w:ascii="Times New Roman" w:eastAsia="Times New Roman" w:hAnsi="Times New Roman"/>
          <w:i/>
          <w:color w:val="000000"/>
          <w:sz w:val="24"/>
        </w:rPr>
        <w:t>инична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; произношение 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твёрдого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[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н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>] перед мягкими [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ф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>’] и [в’]; произношение мягкого [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н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] перед </w:t>
      </w:r>
      <w:r w:rsidRPr="001622AB">
        <w:rPr>
          <w:rFonts w:ascii="Times New Roman" w:eastAsia="Times New Roman" w:hAnsi="Times New Roman"/>
          <w:i/>
          <w:color w:val="000000"/>
          <w:sz w:val="24"/>
        </w:rPr>
        <w:t>ч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 w:rsidRPr="001622AB">
        <w:rPr>
          <w:rFonts w:ascii="Times New Roman" w:eastAsia="Times New Roman" w:hAnsi="Times New Roman"/>
          <w:i/>
          <w:color w:val="000000"/>
          <w:sz w:val="24"/>
        </w:rPr>
        <w:t>щ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>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180"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Типичные акцентологические ошибки в современной речи.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ошибки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>‚ связанные с употреблением терминов. Нарушение точности словоупотребления заимствованных слов.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lastRenderedPageBreak/>
        <w:t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подлежащим. Типичные грамматические ошибки в согласовании и управлении.</w:t>
      </w:r>
    </w:p>
    <w:p w:rsidR="00BC6388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Активные процессы в речевом этикете. Новые варианты приветствия и прощания, возникшие в СМИ: изменение обращений‚ использования собственных имён. Этикетные речевые тактики и 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приёмы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в коммуникации‚ помогающие противостоять речевой агрессии. </w:t>
      </w:r>
    </w:p>
    <w:p w:rsidR="00BC6388" w:rsidRDefault="00BC6388" w:rsidP="00BC6388">
      <w:pPr>
        <w:autoSpaceDE w:val="0"/>
        <w:autoSpaceDN w:val="0"/>
        <w:spacing w:after="0" w:line="240" w:lineRule="auto"/>
        <w:ind w:left="180" w:right="283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BC6388" w:rsidRDefault="00BC6388" w:rsidP="00BC6388">
      <w:pPr>
        <w:autoSpaceDE w:val="0"/>
        <w:autoSpaceDN w:val="0"/>
        <w:spacing w:after="0" w:line="240" w:lineRule="auto"/>
        <w:ind w:left="180" w:right="283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1622AB">
        <w:rPr>
          <w:rFonts w:ascii="Times New Roman" w:eastAsia="Times New Roman" w:hAnsi="Times New Roman"/>
          <w:b/>
          <w:color w:val="000000"/>
          <w:sz w:val="24"/>
        </w:rPr>
        <w:t xml:space="preserve">Раздел 3. Речь. Речевая деятельность. Текст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180"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Эффективные приёмы слушания.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Предтекстовый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текстовый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послетекстовый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 этапы работы. Основные способы и средства получения и переработки информации.</w:t>
      </w:r>
    </w:p>
    <w:p w:rsidR="00BC6388" w:rsidRPr="001622AB" w:rsidRDefault="00BC6388" w:rsidP="00BC6388">
      <w:pPr>
        <w:tabs>
          <w:tab w:val="left" w:pos="180"/>
        </w:tabs>
        <w:autoSpaceDE w:val="0"/>
        <w:autoSpaceDN w:val="0"/>
        <w:spacing w:after="0" w:line="240" w:lineRule="auto"/>
        <w:ind w:right="283"/>
        <w:jc w:val="both"/>
      </w:pPr>
      <w:r w:rsidRPr="001622AB">
        <w:tab/>
      </w:r>
      <w:r w:rsidRPr="001622AB">
        <w:rPr>
          <w:rFonts w:ascii="Times New Roman" w:eastAsia="Times New Roman" w:hAnsi="Times New Roman"/>
          <w:color w:val="000000"/>
          <w:sz w:val="24"/>
        </w:rPr>
        <w:t>Структура аргументации: тезис, аргумент. Способы аргументации. Правила эффективной аргументации.</w:t>
      </w:r>
      <w:r>
        <w:t xml:space="preserve"> </w:t>
      </w:r>
      <w:r w:rsidRPr="001622AB">
        <w:rPr>
          <w:rFonts w:ascii="Times New Roman" w:eastAsia="Times New Roman" w:hAnsi="Times New Roman"/>
          <w:color w:val="000000"/>
          <w:sz w:val="24"/>
        </w:rPr>
        <w:t>Доказательство и его структура. Прямые и косвенные доказательства. Способы опровержения доводов оппонента: критика тезиса, критика аргументов, критика демонстрации.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180"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Разговорная речь.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Самохарактеристика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самопрезентация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>, поздравление.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</w:t>
      </w:r>
    </w:p>
    <w:p w:rsidR="00BC6388" w:rsidRPr="001622AB" w:rsidRDefault="00BC6388" w:rsidP="00BC6388">
      <w:pPr>
        <w:tabs>
          <w:tab w:val="left" w:pos="180"/>
        </w:tabs>
        <w:autoSpaceDE w:val="0"/>
        <w:autoSpaceDN w:val="0"/>
        <w:spacing w:after="0" w:line="240" w:lineRule="auto"/>
        <w:ind w:right="283"/>
        <w:jc w:val="both"/>
      </w:pPr>
      <w:r w:rsidRPr="001622AB">
        <w:tab/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Язык художественной литературы. Сочинение в жанре письма другу (в том числе электронного), страницы дневника. </w:t>
      </w:r>
    </w:p>
    <w:p w:rsidR="00BC6388" w:rsidRDefault="00BC6388" w:rsidP="00515AA9">
      <w:pPr>
        <w:pStyle w:val="a4"/>
        <w:shd w:val="clear" w:color="auto" w:fill="FFFFFF"/>
        <w:spacing w:after="0" w:line="276" w:lineRule="auto"/>
        <w:rPr>
          <w:rFonts w:eastAsia="Calibri"/>
          <w:lang w:eastAsia="en-US"/>
        </w:rPr>
      </w:pP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Изучение учебного предмета «Родной язык (русский)» на уровне основного общего образования направлено на достижение 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обучающимися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следующих личностных, метапредметных и предметных результатов.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Личностные результаты освоения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социокультурными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самовоспитания и саморазвития, формирования внутренней позиции личности.</w:t>
      </w:r>
    </w:p>
    <w:p w:rsidR="00BC6388" w:rsidRPr="001622AB" w:rsidRDefault="00BC6388" w:rsidP="00BC6388">
      <w:pPr>
        <w:tabs>
          <w:tab w:val="left" w:pos="180"/>
        </w:tabs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1622AB">
        <w:br/>
      </w:r>
      <w:r w:rsidRPr="001622AB">
        <w:tab/>
      </w: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неприятие любых форм экстремизма, дискриминации;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lastRenderedPageBreak/>
        <w:t xml:space="preserve">— 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многоконфессиональном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 обществе, 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формируемое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в том числе на основе примеров из литературных произведений, написанных на русском языке;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готовность к разнообразной совместной деятельности, стремление к взаимопониманию и взаимопомощи;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активное участие в школьном самоуправлении;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готовность к участию в гуманитарной деятельности (помощь людям, нуждающимся в ней;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волонтёрство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>);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осознание российской гражданской идентичности в поликультурном и </w:t>
      </w:r>
      <w:r w:rsidRPr="001622AB">
        <w:br/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многоконфессиональном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</w:t>
      </w:r>
      <w:r>
        <w:t xml:space="preserve"> 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художественных произведениях;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</w:pPr>
      <w:r w:rsidRPr="001622AB">
        <w:rPr>
          <w:rFonts w:ascii="Times New Roman" w:eastAsia="Times New Roman" w:hAnsi="Times New Roman"/>
          <w:color w:val="000000"/>
          <w:sz w:val="24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ориентация на моральные ценности и нормы в ситуациях нравственного выбора;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активное неприятие асоциальных поступков;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свобода и ответственность личности в условиях индивидуального и общественного пространства;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эстетического воспитания: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восприимчивость к разным видам искусства, традициям и творчеству своего и других народов;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понимание эмоционального воздействия искусства;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осознание важности художественной культуры как средства коммуникации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самовыражения;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осознание важности русского языка как средства коммуникации и самовыражения;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стремление к самовыражению в разных видах искусства;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 xml:space="preserve">—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психического здоровья;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соблюдение правил безопасности, в том числе навыки безопасного поведения в </w:t>
      </w:r>
      <w:proofErr w:type="spellStart"/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интернет-среде</w:t>
      </w:r>
      <w:proofErr w:type="spellEnd"/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в процессе </w:t>
      </w:r>
      <w:r w:rsidRPr="001622AB">
        <w:rPr>
          <w:rFonts w:ascii="Times New Roman" w:eastAsia="Times New Roman" w:hAnsi="Times New Roman"/>
          <w:color w:val="000000"/>
          <w:sz w:val="24"/>
        </w:rPr>
        <w:lastRenderedPageBreak/>
        <w:t>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умение принимать себя и 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других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не осуждая;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 навыков рефлексии, признание своего права на ошибку и такого же права другого человека;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</w:t>
      </w:r>
      <w:r>
        <w:t xml:space="preserve"> </w:t>
      </w:r>
      <w:r w:rsidRPr="001622AB">
        <w:rPr>
          <w:rFonts w:ascii="Times New Roman" w:eastAsia="Times New Roman" w:hAnsi="Times New Roman"/>
          <w:color w:val="000000"/>
          <w:sz w:val="24"/>
        </w:rPr>
        <w:t>планировать и самостоятельно выполнять такого рода деятельность;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последствий для окружающей среды; умение точно, логично выражать свою точку зрения на экологические проблемы;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 xml:space="preserve">— 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готовность к участию в практической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деятельности экологической направленности;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ценности научного познания: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овладение языковой и читательской культурой, навыками чтения как средства познания мира;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овладение основными навыками исследовательской деятельности с учётом специфики школьного языкового образования; </w:t>
      </w:r>
    </w:p>
    <w:p w:rsidR="00BC6388" w:rsidRDefault="00BC6388" w:rsidP="00BC6388">
      <w:pPr>
        <w:autoSpaceDE w:val="0"/>
        <w:autoSpaceDN w:val="0"/>
        <w:spacing w:after="0" w:line="240" w:lineRule="auto"/>
        <w:ind w:right="283" w:firstLine="18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C6388" w:rsidRPr="001622AB" w:rsidRDefault="00BC6388" w:rsidP="00BC6388">
      <w:pPr>
        <w:tabs>
          <w:tab w:val="left" w:pos="180"/>
        </w:tabs>
        <w:autoSpaceDE w:val="0"/>
        <w:autoSpaceDN w:val="0"/>
        <w:spacing w:after="0" w:line="240" w:lineRule="auto"/>
        <w:ind w:right="144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Личностные результаты, обеспечивающие </w:t>
      </w: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 xml:space="preserve">адаптацию </w:t>
      </w:r>
      <w:proofErr w:type="gramStart"/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обучающегося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к изменяющимся условиям социальной и природной среды: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42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42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lastRenderedPageBreak/>
        <w:t>— 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42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42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осознавать дефицит собственных знаний и компетенций, планировать своё развитие;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420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 w:firstLine="420"/>
        <w:jc w:val="both"/>
      </w:pP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 xml:space="preserve">— 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BC6388" w:rsidRPr="001622AB" w:rsidRDefault="00BC6388" w:rsidP="00BC6388">
      <w:pPr>
        <w:autoSpaceDE w:val="0"/>
        <w:autoSpaceDN w:val="0"/>
        <w:spacing w:before="240" w:after="0" w:line="240" w:lineRule="auto"/>
      </w:pPr>
      <w:r w:rsidRPr="001622AB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180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1622AB">
        <w:rPr>
          <w:rFonts w:ascii="Times New Roman" w:eastAsia="Times New Roman" w:hAnsi="Times New Roman"/>
          <w:b/>
          <w:color w:val="000000"/>
          <w:sz w:val="24"/>
        </w:rPr>
        <w:t>познавательными действиями.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180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Базовые логические действия: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420"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языковых единиц, языковых явлений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процессов;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420"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420"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выявлять закономерности и противоречия в рассматриваемых фактах, данных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наблюдениях; предлагать критерии для выявления закономерностей и противоречий;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выявлять дефицит информации, необходимой для решения поставленной учебной задачи;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420"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выявлять причинно-следственные связи при изучении языковых процессов; делать выводы с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420"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180" w:right="425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Базовые исследовательские действия: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420"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 в языковом образовании;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420"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420"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420"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составлять алгоритм действий и использовать его для решения учебных задач;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left="420"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C6388" w:rsidRDefault="00BC6388" w:rsidP="00BC6388">
      <w:pPr>
        <w:autoSpaceDE w:val="0"/>
        <w:autoSpaceDN w:val="0"/>
        <w:spacing w:after="0" w:line="240" w:lineRule="auto"/>
        <w:ind w:left="420" w:right="425"/>
        <w:jc w:val="both"/>
        <w:rPr>
          <w:rFonts w:ascii="Times New Roman" w:eastAsia="Times New Roman" w:hAnsi="Times New Roman"/>
          <w:color w:val="000000"/>
          <w:sz w:val="24"/>
        </w:rPr>
      </w:pPr>
      <w:r w:rsidRPr="001622AB">
        <w:rPr>
          <w:rFonts w:ascii="Times New Roman" w:eastAsia="Times New Roman" w:hAnsi="Times New Roman"/>
          <w:color w:val="000000"/>
          <w:sz w:val="24"/>
        </w:rPr>
        <w:lastRenderedPageBreak/>
        <w:t>—  оценивать на применимость и достоверность информацию, полученную в ходе лингвистического исследования (эксперимента);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самостоятельно формулировать обобщения и выводы по результатам проведённого </w:t>
      </w:r>
      <w:r>
        <w:rPr>
          <w:rFonts w:ascii="Times New Roman" w:eastAsia="Times New Roman" w:hAnsi="Times New Roman"/>
          <w:color w:val="000000"/>
          <w:sz w:val="24"/>
        </w:rPr>
        <w:t>н</w:t>
      </w:r>
      <w:r w:rsidRPr="001622AB">
        <w:rPr>
          <w:rFonts w:ascii="Times New Roman" w:eastAsia="Times New Roman" w:hAnsi="Times New Roman"/>
          <w:color w:val="000000"/>
          <w:sz w:val="24"/>
        </w:rPr>
        <w:t>аблюдения, исследования; владеть инструментами оценки достоверности полученных выводов и обобщений;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425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процессов, событий и их последствия в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аналогичных или сходных ситуациях, а также выдвигать предположения об их развитии в новых условиях и контекстах.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Работа с информацией: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применять различные методы, инструменты и запросы при поиске и отборе информации с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учётом предложенной учебной задачи и заданных критериев;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использовать смысловое чтение для извлечения, обобщения и систематизации информации из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одного или нескольких источников с учётом поставленных целей;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самостоятельно выбирать оптимальную форму представления информации (текст,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оценивать надёжность информации по критериям, предложенным учителем или сформулированным самостоятельно;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эффективно запоминать и систематизировать информацию.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1622AB">
        <w:rPr>
          <w:rFonts w:ascii="Times New Roman" w:eastAsia="Times New Roman" w:hAnsi="Times New Roman"/>
          <w:b/>
          <w:color w:val="000000"/>
          <w:sz w:val="24"/>
        </w:rPr>
        <w:t>коммуникативными действиями.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Общение: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воспринимать и формулировать суждения, выражать эмоции в соответствии с условиями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целями общения;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выражать себя (свою точку зрения) в диалогах и дискуссиях, в устной монологической речи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в письменных текстах;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распознавать невербальные средства общения, понимать значение социальных знаков;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знать и распознавать предпосылки конфликтных ситуаций и смягчать конфликты, вести переговоры;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понимать намерения других, проявлять уважительное отношение к собеседнику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в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корректной форме формулировать свои возражения;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lastRenderedPageBreak/>
        <w:t>— 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Совместная деятельность: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взаимодействия при решении поставленной задачи;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нескольких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людей, проявлять готовность руководить, выполнять поручения, подчиняться;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иные);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выполнять свою часть работы, достигать качественный результат по своему направлению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координировать свои действия с действиями других членов команды;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>проявлять готовность к представлению отчёта перед группой.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1622AB">
        <w:rPr>
          <w:rFonts w:ascii="Times New Roman" w:eastAsia="Times New Roman" w:hAnsi="Times New Roman"/>
          <w:b/>
          <w:color w:val="000000"/>
          <w:sz w:val="24"/>
        </w:rPr>
        <w:t>регулятивными действиями.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Самоорганизация: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выявлять проблемы для решения в учебных и жизненных ситуациях;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самостоятельно составлять план действий, вносить необходимые коррективы в ходе его реализации;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делать выбор и брать ответственность за решение.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Самоконтроль: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владеть разными способами самоконтроля (в том числе речевого),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самомотивации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 и рефлексии;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давать адекватную оценку учебной ситуации и предлагать план её изменения;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объяснять причины достижения (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недостижения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Эмоциональный интеллект: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color w:val="000000"/>
          <w:sz w:val="24"/>
        </w:rPr>
        <w:lastRenderedPageBreak/>
        <w:t>—  развивать способность управлять собственными эмоциями и эмоциями других;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color w:val="000000"/>
          <w:sz w:val="24"/>
        </w:rPr>
        <w:t>— 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b/>
          <w:i/>
          <w:color w:val="000000"/>
          <w:sz w:val="24"/>
        </w:rPr>
        <w:t>Принятие себя и других: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осознанно относиться к другому человеку и его мнению;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color w:val="000000"/>
          <w:sz w:val="24"/>
        </w:rPr>
        <w:t>—  признавать своё и чужое право на ошибку;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принимать себя и 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других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 не осуждая;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color w:val="000000"/>
          <w:sz w:val="24"/>
        </w:rPr>
        <w:t>—  проявлять открытость;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283"/>
      </w:pPr>
      <w:r w:rsidRPr="001622AB">
        <w:rPr>
          <w:rFonts w:ascii="Times New Roman" w:eastAsia="Times New Roman" w:hAnsi="Times New Roman"/>
          <w:color w:val="000000"/>
          <w:sz w:val="24"/>
        </w:rPr>
        <w:t>—  осознавать невозможность контролировать всё вокруг.</w:t>
      </w:r>
    </w:p>
    <w:p w:rsidR="00BC6388" w:rsidRDefault="00BC6388" w:rsidP="00BC6388">
      <w:pPr>
        <w:autoSpaceDE w:val="0"/>
        <w:autoSpaceDN w:val="0"/>
        <w:spacing w:after="0" w:line="240" w:lineRule="auto"/>
        <w:ind w:left="420" w:right="141"/>
        <w:jc w:val="both"/>
      </w:pPr>
    </w:p>
    <w:p w:rsidR="00BC6388" w:rsidRPr="002723A8" w:rsidRDefault="00BC6388" w:rsidP="00BC6388">
      <w:pPr>
        <w:spacing w:before="322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C6388" w:rsidRDefault="00BC6388" w:rsidP="00BC6388">
      <w:pPr>
        <w:autoSpaceDE w:val="0"/>
        <w:autoSpaceDN w:val="0"/>
        <w:spacing w:after="0" w:line="240" w:lineRule="auto"/>
        <w:ind w:left="420" w:right="141"/>
        <w:jc w:val="both"/>
      </w:pP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/>
      </w:pPr>
      <w:r w:rsidRPr="001622AB">
        <w:rPr>
          <w:rFonts w:ascii="Times New Roman" w:eastAsia="Times New Roman" w:hAnsi="Times New Roman"/>
          <w:b/>
          <w:color w:val="000000"/>
          <w:sz w:val="24"/>
        </w:rPr>
        <w:t>Язык и культура: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 иметь представление об истории развития лексического состава русского языка,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характеризовать лексику русского языка с точки зрения происхождения (в рамках изученного, с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использованием словарей);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комментировать роль старославянского языка в развитии русского литературного языка; характеризовать особенности употребления старославянизмов в современном русском языке (в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рамках изученного, с использованием словарей);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—  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использованием словарей); сфере функционирования; </w:t>
      </w:r>
      <w:proofErr w:type="gramEnd"/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текстах; оценивать целесообразность их употребления; целесообразно употреблять иноязычные слова;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комментировать исторические особенности русского речевого этикета (обращение); характеризовать основные особенности современного русского речевого этикета;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словари; грамматические словари и справочники, орфографические словари, справочники по пунктуации (в том числе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мультимедийные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>).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/>
      </w:pPr>
      <w:r w:rsidRPr="001622AB">
        <w:rPr>
          <w:rFonts w:ascii="Times New Roman" w:eastAsia="Times New Roman" w:hAnsi="Times New Roman"/>
          <w:b/>
          <w:color w:val="000000"/>
          <w:sz w:val="24"/>
        </w:rPr>
        <w:t>Культура речи: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 различать варианты орфоэпической и акцентологической нормы; употреблять слова с учётом произносительных и стилистических вариантов современной орфоэпической нормы;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иметь представление об активных процессах современного русского языка в области произношения и ударения (в рамках изученного);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употреблять слова в соответствии с их лексическим значением и требованием лексической сочетаемости; соблюдать нормы </w:t>
      </w:r>
      <w:proofErr w:type="gramStart"/>
      <w:r w:rsidRPr="001622AB">
        <w:rPr>
          <w:rFonts w:ascii="Times New Roman" w:eastAsia="Times New Roman" w:hAnsi="Times New Roman"/>
          <w:color w:val="000000"/>
          <w:sz w:val="24"/>
        </w:rPr>
        <w:t>употребления синонимов‚ антонимов‚ омонимов‚ паронимов</w:t>
      </w:r>
      <w:proofErr w:type="gramEnd"/>
      <w:r w:rsidRPr="001622AB">
        <w:rPr>
          <w:rFonts w:ascii="Times New Roman" w:eastAsia="Times New Roman" w:hAnsi="Times New Roman"/>
          <w:color w:val="000000"/>
          <w:sz w:val="24"/>
        </w:rPr>
        <w:t xml:space="preserve">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корректно употреблять термины в текстах учебно-научного стиля, в публицистических и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художественных текстах (в рамках изученного);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lastRenderedPageBreak/>
        <w:t xml:space="preserve">—  распознавать типичные ошибки согласования и управления в русском языке; редактировать предложения с целью исправления синтаксических грамматических ошибок;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характеризовать и оценивать активные процессы в речевом этикете (в рамках изученного); использовать приёмы, помогающие противостоять речевой агрессии; соблюдать русскую этикетную вербальную и невербальную манеру общения;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использовать толковые, орфоэпические словари, словари синонимов, антонимов, паронимов; грамматические словари и справочники, в том числе </w:t>
      </w:r>
      <w:proofErr w:type="spellStart"/>
      <w:r w:rsidRPr="001622AB">
        <w:rPr>
          <w:rFonts w:ascii="Times New Roman" w:eastAsia="Times New Roman" w:hAnsi="Times New Roman"/>
          <w:color w:val="000000"/>
          <w:sz w:val="24"/>
        </w:rPr>
        <w:t>мультимедийные</w:t>
      </w:r>
      <w:proofErr w:type="spellEnd"/>
      <w:r w:rsidRPr="001622AB">
        <w:rPr>
          <w:rFonts w:ascii="Times New Roman" w:eastAsia="Times New Roman" w:hAnsi="Times New Roman"/>
          <w:color w:val="000000"/>
          <w:sz w:val="24"/>
        </w:rPr>
        <w:t xml:space="preserve">; использовать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>орфографические словари и справочники по пунктуации.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/>
      </w:pPr>
      <w:r w:rsidRPr="001622AB">
        <w:rPr>
          <w:rFonts w:ascii="Times New Roman" w:eastAsia="Times New Roman" w:hAnsi="Times New Roman"/>
          <w:b/>
          <w:color w:val="000000"/>
          <w:sz w:val="24"/>
        </w:rPr>
        <w:t>Речь. Речевая деятельность. Текст: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 использовать разные виды речевой деятельности для решения учебных задач;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 использовать разные виды речевой деятельности для решения учебных задач;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использовать основные способы и правила эффективной аргументации в процессе учебно-научного общения; стандартные обороты речи и знание правил корректной дискуссии; участвовать в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дискуссии;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анализировать структурные элементы и языковые особенности письма как жанра </w:t>
      </w:r>
      <w:r w:rsidRPr="001622AB">
        <w:br/>
      </w:r>
      <w:r w:rsidRPr="001622AB">
        <w:rPr>
          <w:rFonts w:ascii="Times New Roman" w:eastAsia="Times New Roman" w:hAnsi="Times New Roman"/>
          <w:color w:val="000000"/>
          <w:sz w:val="24"/>
        </w:rPr>
        <w:t xml:space="preserve">публицистического стиля речи; создавать сочинение в жанре письма (в том числе электронного);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создавать тексты как результат проектной (исследовательской) деятельности; оформлять результаты проекта (исследования), представлять их в устной и письменной форме;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 xml:space="preserve">—  строить устные учебно-научные сообщения различных видов, составлять рецензию на реферат, на проектную работу одноклассника, доклад; принимать участие в учебно-научной дискуссии; </w:t>
      </w:r>
    </w:p>
    <w:p w:rsidR="00BC6388" w:rsidRPr="001622AB" w:rsidRDefault="00BC6388" w:rsidP="00BC6388">
      <w:pPr>
        <w:autoSpaceDE w:val="0"/>
        <w:autoSpaceDN w:val="0"/>
        <w:spacing w:after="0" w:line="240" w:lineRule="auto"/>
        <w:ind w:right="-843" w:firstLine="284"/>
        <w:jc w:val="both"/>
      </w:pPr>
      <w:r w:rsidRPr="001622AB">
        <w:rPr>
          <w:rFonts w:ascii="Times New Roman" w:eastAsia="Times New Roman" w:hAnsi="Times New Roman"/>
          <w:color w:val="000000"/>
          <w:sz w:val="24"/>
        </w:rPr>
        <w:t>—  владеть правилами информационной безопасности при общении в социальных сетях.</w:t>
      </w:r>
    </w:p>
    <w:p w:rsidR="00BC6388" w:rsidRDefault="00BC6388" w:rsidP="00515AA9">
      <w:pPr>
        <w:pStyle w:val="a4"/>
        <w:shd w:val="clear" w:color="auto" w:fill="FFFFFF"/>
        <w:spacing w:after="0" w:line="276" w:lineRule="auto"/>
        <w:rPr>
          <w:rFonts w:eastAsia="Calibri"/>
          <w:lang w:eastAsia="en-US"/>
        </w:rPr>
      </w:pPr>
    </w:p>
    <w:p w:rsidR="00A2044E" w:rsidRPr="00862C2B" w:rsidRDefault="00EE6785" w:rsidP="00BC6388">
      <w:pPr>
        <w:pStyle w:val="a3"/>
        <w:rPr>
          <w:b/>
        </w:rPr>
      </w:pPr>
      <w:r>
        <w:rPr>
          <w:b/>
        </w:rPr>
        <w:t>ТЕМАТИЧЕСКОЕ ПЛАНИРОВАНИЕ:</w:t>
      </w:r>
    </w:p>
    <w:p w:rsidR="00B0019B" w:rsidRPr="00B0019B" w:rsidRDefault="00B0019B" w:rsidP="00B0019B">
      <w:pPr>
        <w:spacing w:after="0" w:line="240" w:lineRule="auto"/>
        <w:ind w:left="-855" w:right="-570"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"/>
        <w:gridCol w:w="4820"/>
        <w:gridCol w:w="3827"/>
      </w:tblGrid>
      <w:tr w:rsidR="00170949" w:rsidRPr="005C332B" w:rsidTr="00170949">
        <w:trPr>
          <w:trHeight w:val="300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0949" w:rsidRPr="005C332B" w:rsidRDefault="00170949" w:rsidP="005C332B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0949" w:rsidRPr="005C332B" w:rsidRDefault="00170949" w:rsidP="005C332B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2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5C332B" w:rsidRDefault="00170949" w:rsidP="001709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ичест</w:t>
            </w:r>
            <w:r w:rsidRPr="005C3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</w:p>
          <w:p w:rsidR="00170949" w:rsidRPr="005C332B" w:rsidRDefault="00170949" w:rsidP="001709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170949" w:rsidRPr="005C332B" w:rsidTr="00170949">
        <w:trPr>
          <w:trHeight w:val="276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5C332B" w:rsidRDefault="00170949" w:rsidP="005C33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5C332B" w:rsidRDefault="00170949" w:rsidP="005C33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0949" w:rsidRPr="005C332B" w:rsidRDefault="00170949" w:rsidP="005C33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949" w:rsidRPr="005C332B" w:rsidTr="00170949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5C332B" w:rsidRDefault="00170949" w:rsidP="001709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5C332B" w:rsidRDefault="00170949" w:rsidP="00170949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949" w:rsidRPr="005C332B" w:rsidRDefault="00D45385" w:rsidP="005C332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0949" w:rsidRPr="005C332B" w:rsidTr="00170949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5C332B" w:rsidRDefault="00170949" w:rsidP="001709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5C332B" w:rsidRDefault="00170949" w:rsidP="00170949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  <w:r w:rsidRPr="005C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949" w:rsidRPr="005C332B" w:rsidRDefault="00EE6785" w:rsidP="005C332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0949" w:rsidRPr="005C332B" w:rsidTr="00170949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5C332B" w:rsidRDefault="00170949" w:rsidP="001709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5C332B" w:rsidRDefault="00170949" w:rsidP="00170949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0949" w:rsidRPr="005C332B" w:rsidRDefault="00EE6785" w:rsidP="005C332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0949" w:rsidRPr="005C332B" w:rsidTr="00170949">
        <w:tc>
          <w:tcPr>
            <w:tcW w:w="55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5C332B" w:rsidRDefault="00170949" w:rsidP="005C332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949" w:rsidRPr="005C332B" w:rsidRDefault="00170949" w:rsidP="001709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B0019B" w:rsidRDefault="00B0019B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EE6785" w:rsidRDefault="00EE6785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EE6785" w:rsidRDefault="00EE6785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EE6785" w:rsidRPr="00EE6785" w:rsidRDefault="00EE6785" w:rsidP="00A2044E">
      <w:pPr>
        <w:tabs>
          <w:tab w:val="left" w:pos="59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ПЛАНИРОВАНИЕ: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530"/>
        <w:gridCol w:w="1501"/>
        <w:gridCol w:w="1971"/>
        <w:gridCol w:w="1977"/>
        <w:gridCol w:w="1539"/>
        <w:gridCol w:w="3063"/>
      </w:tblGrid>
      <w:tr w:rsidR="00EE6785" w:rsidTr="00B43F4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785" w:rsidRDefault="00EE6785" w:rsidP="005A5476">
            <w:pPr>
              <w:spacing w:after="0"/>
              <w:ind w:left="135"/>
            </w:pPr>
          </w:p>
        </w:tc>
        <w:tc>
          <w:tcPr>
            <w:tcW w:w="4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785" w:rsidRDefault="00EE6785" w:rsidP="005A5476">
            <w:pPr>
              <w:spacing w:after="0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785" w:rsidRDefault="00EE6785" w:rsidP="005A5476">
            <w:pPr>
              <w:spacing w:after="0"/>
              <w:ind w:left="135"/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785" w:rsidRDefault="00EE6785" w:rsidP="005A5476">
            <w:pPr>
              <w:spacing w:after="0"/>
              <w:ind w:left="135"/>
            </w:pPr>
          </w:p>
        </w:tc>
      </w:tr>
      <w:tr w:rsidR="00EE6785" w:rsidTr="00B43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785" w:rsidRDefault="00EE6785" w:rsidP="005A5476"/>
        </w:tc>
        <w:tc>
          <w:tcPr>
            <w:tcW w:w="4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785" w:rsidRDefault="00EE6785" w:rsidP="005A5476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785" w:rsidRDefault="00EE6785" w:rsidP="005A5476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785" w:rsidRDefault="00EE6785" w:rsidP="005A5476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785" w:rsidRDefault="00EE6785" w:rsidP="005A5476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785" w:rsidRDefault="00EE6785" w:rsidP="005A5476"/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785" w:rsidRDefault="00EE6785" w:rsidP="005A5476"/>
        </w:tc>
      </w:tr>
      <w:tr w:rsidR="00EE6785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EE6785" w:rsidRPr="00610E80" w:rsidRDefault="00EE6785" w:rsidP="005A5476">
            <w:pPr>
              <w:pStyle w:val="Default"/>
              <w:rPr>
                <w:sz w:val="23"/>
                <w:szCs w:val="23"/>
              </w:rPr>
            </w:pPr>
            <w:r w:rsidRPr="001A4508">
              <w:rPr>
                <w:sz w:val="23"/>
                <w:szCs w:val="23"/>
              </w:rPr>
              <w:t>Исконно русская лексика и её особенности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  <w:ind w:left="135"/>
              <w:jc w:val="center"/>
            </w:pPr>
            <w:r w:rsidRPr="00A26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785" w:rsidRDefault="00EE6785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785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http://www.about-russian-language.com</w:t>
            </w:r>
          </w:p>
        </w:tc>
      </w:tr>
      <w:tr w:rsidR="00B43F44" w:rsidRPr="00A264F6" w:rsidTr="004738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B43F44" w:rsidRPr="00610E80" w:rsidRDefault="00B43F44" w:rsidP="005A5476">
            <w:pPr>
              <w:pStyle w:val="Default"/>
              <w:rPr>
                <w:sz w:val="23"/>
                <w:szCs w:val="23"/>
              </w:rPr>
            </w:pPr>
            <w:r w:rsidRPr="001A4508">
              <w:rPr>
                <w:sz w:val="23"/>
                <w:szCs w:val="23"/>
              </w:rPr>
              <w:t>Старославянизм</w:t>
            </w:r>
            <w:r>
              <w:rPr>
                <w:sz w:val="23"/>
                <w:szCs w:val="23"/>
              </w:rPr>
              <w:t xml:space="preserve">ы и их роль в развитии русского </w:t>
            </w:r>
            <w:r w:rsidRPr="001A4508">
              <w:rPr>
                <w:sz w:val="23"/>
                <w:szCs w:val="23"/>
              </w:rPr>
              <w:t>литературного языка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B43F44" w:rsidRPr="0066477C" w:rsidRDefault="00B43F44" w:rsidP="00AD3F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http://www.about-russian-language.com</w:t>
            </w:r>
          </w:p>
        </w:tc>
      </w:tr>
      <w:tr w:rsidR="00B43F44" w:rsidRPr="00A264F6" w:rsidTr="004738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pStyle w:val="Default"/>
              <w:rPr>
                <w:sz w:val="23"/>
                <w:szCs w:val="23"/>
              </w:rPr>
            </w:pPr>
            <w:r w:rsidRPr="001A4508">
              <w:rPr>
                <w:sz w:val="23"/>
                <w:szCs w:val="23"/>
              </w:rPr>
              <w:t>Иноязычные слова в разговорной речи, дисплейных текстах, современной публицистике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B43F44" w:rsidRPr="0066477C" w:rsidRDefault="00B43F44" w:rsidP="00AD3F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http://www.about-russian-language.com</w:t>
            </w:r>
          </w:p>
        </w:tc>
      </w:tr>
      <w:tr w:rsidR="00B43F44" w:rsidRPr="00A264F6" w:rsidTr="004738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B43F44" w:rsidRPr="001A4508" w:rsidRDefault="00B43F44" w:rsidP="005A5476">
            <w:pPr>
              <w:pStyle w:val="Default"/>
              <w:rPr>
                <w:sz w:val="23"/>
                <w:szCs w:val="23"/>
              </w:rPr>
            </w:pPr>
            <w:r w:rsidRPr="001A4508">
              <w:rPr>
                <w:sz w:val="23"/>
                <w:szCs w:val="23"/>
              </w:rPr>
              <w:t>Речевой этикет в русской культуре</w:t>
            </w:r>
          </w:p>
          <w:p w:rsidR="00B43F44" w:rsidRDefault="00B43F44" w:rsidP="005A5476">
            <w:pPr>
              <w:pStyle w:val="Default"/>
              <w:rPr>
                <w:sz w:val="23"/>
                <w:szCs w:val="23"/>
              </w:rPr>
            </w:pPr>
            <w:r w:rsidRPr="001A4508">
              <w:rPr>
                <w:sz w:val="23"/>
                <w:szCs w:val="23"/>
              </w:rPr>
              <w:t>и его основные особенности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B43F44" w:rsidRPr="0066477C" w:rsidRDefault="00B43F44" w:rsidP="00AD3F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http://www.about-russian-language.com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B43F44" w:rsidRPr="00DF7C04" w:rsidRDefault="00B43F44" w:rsidP="005A5476">
            <w:pPr>
              <w:pStyle w:val="Default"/>
              <w:rPr>
                <w:sz w:val="23"/>
                <w:szCs w:val="23"/>
              </w:rPr>
            </w:pPr>
            <w:r w:rsidRPr="001A4508">
              <w:rPr>
                <w:sz w:val="23"/>
                <w:szCs w:val="23"/>
              </w:rPr>
              <w:t>Русский человек в обращении к другим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http://www.about-russian-language.com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 терминов.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случаи согласования в русском языке.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речевой деятельности. Способы получения информации.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Слушанье как вид речевой деятельности.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Аргументация.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доказательств.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Научный стиль речи.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Жанр письма.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43F44" w:rsidRDefault="00B43F44" w:rsidP="00B43F44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  <w:tr w:rsidR="00B43F44" w:rsidRPr="00A264F6" w:rsidTr="00B43F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B43F44" w:rsidRPr="00EE6785" w:rsidRDefault="00B43F44" w:rsidP="005A5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785">
              <w:rPr>
                <w:rFonts w:ascii="Times New Roman" w:hAnsi="Times New Roman" w:cs="Times New Roman"/>
                <w:sz w:val="24"/>
              </w:rPr>
              <w:t>ОБЩЕЕ КОЛИЧЕСТВО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3F44" w:rsidRDefault="00B43F44" w:rsidP="005A54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F44" w:rsidRPr="00A264F6" w:rsidRDefault="00B43F44" w:rsidP="005A5476">
            <w:pPr>
              <w:spacing w:after="0"/>
              <w:ind w:left="135"/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http://www.etymolo.ruslang.ru</w:t>
            </w:r>
          </w:p>
        </w:tc>
      </w:tr>
    </w:tbl>
    <w:p w:rsidR="00EE6785" w:rsidRDefault="00EE6785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Pr="00EE60FD" w:rsidRDefault="00B43F44" w:rsidP="00B43F44">
      <w:pPr>
        <w:spacing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b/>
          <w:color w:val="000000"/>
        </w:rPr>
        <w:t xml:space="preserve">УЧЕБНО-МЕТОДИЧЕСКОЕ ОБЕСПЕЧЕНИЕ ОБРАЗОВАТЕЛЬНОГО ПРОЦЕССА </w:t>
      </w:r>
    </w:p>
    <w:p w:rsidR="00B43F44" w:rsidRPr="00EE60FD" w:rsidRDefault="00B43F44" w:rsidP="00B43F44">
      <w:pPr>
        <w:spacing w:before="346"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B43F44" w:rsidRPr="00B43F44" w:rsidRDefault="00B43F44" w:rsidP="00B43F44">
      <w:pPr>
        <w:spacing w:before="166" w:after="0"/>
        <w:ind w:right="144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 xml:space="preserve">Русский родной язык, 7 класс/Александрова О.М., Загоровская О.В., Богданов С.И., Вербицкая Л.А.,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Гостева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 xml:space="preserve"> Ю.Н.,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Добротина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 xml:space="preserve"> И.Н.,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Нарушевич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 xml:space="preserve"> А.Г., Казакова Е.И., Васильевых И.П.; АО</w:t>
      </w:r>
      <w:r w:rsidRPr="00EE60FD">
        <w:rPr>
          <w:rFonts w:ascii="Times New Roman" w:hAnsi="Times New Roman" w:cs="Times New Roman"/>
        </w:rPr>
        <w:br/>
      </w:r>
      <w:r w:rsidRPr="00EE60FD">
        <w:rPr>
          <w:rFonts w:ascii="Times New Roman" w:eastAsia="Times New Roman" w:hAnsi="Times New Roman" w:cs="Times New Roman"/>
          <w:color w:val="000000"/>
        </w:rPr>
        <w:t xml:space="preserve">«Просвещение»; </w:t>
      </w:r>
    </w:p>
    <w:p w:rsidR="00B43F44" w:rsidRPr="00EE60FD" w:rsidRDefault="00B43F44" w:rsidP="00B43F44">
      <w:pPr>
        <w:spacing w:before="262"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b/>
          <w:color w:val="000000"/>
        </w:rPr>
        <w:t>МЕТОДИЧЕСКИЕ МАТЕРИАЛЫ ДЛЯ УЧИТЕЛЯ</w:t>
      </w:r>
    </w:p>
    <w:p w:rsidR="00B43F44" w:rsidRPr="00EE60FD" w:rsidRDefault="00B43F44" w:rsidP="00B43F44">
      <w:pPr>
        <w:spacing w:before="166" w:after="0" w:line="230" w:lineRule="auto"/>
        <w:rPr>
          <w:rFonts w:ascii="Times New Roman" w:hAnsi="Times New Roman" w:cs="Times New Roman"/>
        </w:rPr>
      </w:pP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Горбачевич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 xml:space="preserve"> К. С. Русский язык: Прошлое. Настоящее. Будущее. — М., 1987.</w:t>
      </w:r>
    </w:p>
    <w:p w:rsidR="00B43F44" w:rsidRPr="00EE60FD" w:rsidRDefault="00B43F44" w:rsidP="00B43F44">
      <w:pPr>
        <w:spacing w:before="72" w:after="0" w:line="230" w:lineRule="auto"/>
        <w:rPr>
          <w:rFonts w:ascii="Times New Roman" w:hAnsi="Times New Roman" w:cs="Times New Roman"/>
        </w:rPr>
      </w:pP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Ипполитова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 xml:space="preserve"> Н. А. Текст в системе обучения русскому языку в школе. — М., 1998.</w:t>
      </w:r>
    </w:p>
    <w:p w:rsidR="00B43F44" w:rsidRPr="00EE60FD" w:rsidRDefault="00B43F44" w:rsidP="00B43F44">
      <w:pPr>
        <w:spacing w:before="72" w:after="0" w:line="262" w:lineRule="auto"/>
        <w:ind w:right="720"/>
        <w:rPr>
          <w:rFonts w:ascii="Times New Roman" w:hAnsi="Times New Roman" w:cs="Times New Roman"/>
        </w:rPr>
      </w:pP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Ковтунова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 xml:space="preserve"> И. И. Русский язык. Порядок слов и актуальное членение предложения. — М., 1976. Купалова А. Ю. Изучение синтаксиса и пунктуации в школе. — М., 2002.</w:t>
      </w:r>
    </w:p>
    <w:p w:rsidR="00B43F44" w:rsidRPr="00EE60FD" w:rsidRDefault="00B43F44" w:rsidP="00B43F44">
      <w:pPr>
        <w:spacing w:before="70"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>Львов М. Р. Основы теории речи. — М., 2000.</w:t>
      </w:r>
    </w:p>
    <w:p w:rsidR="00B43F44" w:rsidRPr="00EE60FD" w:rsidRDefault="00B43F44" w:rsidP="00B43F44">
      <w:pPr>
        <w:spacing w:before="70"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>Николина Н. А. Филологический анализ текста. — М., 2003.</w:t>
      </w:r>
    </w:p>
    <w:p w:rsidR="00B43F44" w:rsidRPr="00EE60FD" w:rsidRDefault="00B43F44" w:rsidP="00B43F44">
      <w:pPr>
        <w:spacing w:before="70" w:after="0" w:line="230" w:lineRule="auto"/>
        <w:rPr>
          <w:rFonts w:ascii="Times New Roman" w:hAnsi="Times New Roman" w:cs="Times New Roman"/>
        </w:rPr>
      </w:pP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Пахнова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 xml:space="preserve"> Т. М. Готовимся к устным и письменным экзаменам по русскому языку. — М., 1997</w:t>
      </w: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Pr="00EE60FD" w:rsidRDefault="00B43F44" w:rsidP="00B43F44">
      <w:pPr>
        <w:spacing w:before="262"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:rsidR="00B43F44" w:rsidRPr="00EE60FD" w:rsidRDefault="00B43F44" w:rsidP="00B43F44">
      <w:pPr>
        <w:spacing w:before="166"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>http://www.drofa.ru — сайт издательства «Дрофа».</w:t>
      </w:r>
    </w:p>
    <w:p w:rsidR="00B43F44" w:rsidRPr="00EE60FD" w:rsidRDefault="00B43F44" w:rsidP="00B43F44">
      <w:pPr>
        <w:spacing w:before="70"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>http://www.philology.ru — «Филологический портал».</w:t>
      </w:r>
    </w:p>
    <w:p w:rsidR="00B43F44" w:rsidRPr="00EE60FD" w:rsidRDefault="00B43F44" w:rsidP="00B43F44">
      <w:pPr>
        <w:spacing w:before="70"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>http://www.gramma.ru — сайт «Культура письменной речи».</w:t>
      </w:r>
    </w:p>
    <w:p w:rsidR="00B43F44" w:rsidRPr="00EE60FD" w:rsidRDefault="00B43F44" w:rsidP="00B43F44">
      <w:pPr>
        <w:spacing w:before="70"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>http://www.wikipedia.org — универсальная энциклопедия «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Википедия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>».</w:t>
      </w:r>
    </w:p>
    <w:p w:rsidR="00B43F44" w:rsidRPr="00EE60FD" w:rsidRDefault="00B43F44" w:rsidP="00B43F44">
      <w:pPr>
        <w:spacing w:before="70"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>http://www.krugosvet.ru — универсальная энциклопедия «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Кругосвет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>».</w:t>
      </w:r>
    </w:p>
    <w:p w:rsidR="00B43F44" w:rsidRPr="00EE60FD" w:rsidRDefault="00B43F44" w:rsidP="00B43F44">
      <w:pPr>
        <w:spacing w:before="70" w:after="0" w:line="262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>http://www.rubricon.com — энциклопедия «Рубрикой». http://www.slovari.ru — сайт «Русские словари</w:t>
      </w: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»(</w:t>
      </w:r>
      <w:proofErr w:type="gramEnd"/>
      <w:r w:rsidRPr="00EE60FD">
        <w:rPr>
          <w:rFonts w:ascii="Times New Roman" w:eastAsia="Times New Roman" w:hAnsi="Times New Roman" w:cs="Times New Roman"/>
          <w:color w:val="000000"/>
        </w:rPr>
        <w:t>толковые словари, орфографический словарь, словари иностранных слов).</w:t>
      </w:r>
    </w:p>
    <w:p w:rsidR="00B43F44" w:rsidRPr="00EE60FD" w:rsidRDefault="00B43F44" w:rsidP="00B43F44">
      <w:pPr>
        <w:spacing w:before="70" w:after="0" w:line="262" w:lineRule="auto"/>
        <w:ind w:right="144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 xml:space="preserve">http://www.gramota.ru —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Грамота</w:t>
      </w: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EE60FD">
        <w:rPr>
          <w:rFonts w:ascii="Times New Roman" w:eastAsia="Times New Roman" w:hAnsi="Times New Roman" w:cs="Times New Roman"/>
          <w:color w:val="000000"/>
        </w:rPr>
        <w:t>у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 xml:space="preserve"> (справочно-информационный интернет-портал «Русский язык»), http://www.rusword.com.ua — сайт по русской филологии «Мир русского слова».</w:t>
      </w:r>
    </w:p>
    <w:p w:rsidR="00B43F44" w:rsidRPr="00EE60FD" w:rsidRDefault="00B43F44" w:rsidP="00B43F44">
      <w:pPr>
        <w:spacing w:before="70"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>http://www.about-russian-language.com — сайт по культуре речи.</w:t>
      </w:r>
    </w:p>
    <w:p w:rsidR="00B43F44" w:rsidRPr="00EE60FD" w:rsidRDefault="00B43F44" w:rsidP="00B43F44">
      <w:pPr>
        <w:spacing w:before="70" w:after="0" w:line="262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>http://www.languages-study.com/russian.html — база знаний по русскому языку (бесплатная справочная служба по русскому языку).</w:t>
      </w:r>
    </w:p>
    <w:p w:rsidR="00B43F44" w:rsidRPr="00EE60FD" w:rsidRDefault="00B43F44" w:rsidP="00B43F44">
      <w:pPr>
        <w:spacing w:before="70" w:after="0" w:line="262" w:lineRule="auto"/>
        <w:ind w:right="1008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lastRenderedPageBreak/>
        <w:t>http://www.etymolo.ruslang.ru — этимология и история слов русского языка (сайт Российской академии наук, Института русского языка имени В. В. Виноградова).</w:t>
      </w:r>
    </w:p>
    <w:p w:rsidR="00B43F44" w:rsidRPr="00EE60FD" w:rsidRDefault="00B43F44" w:rsidP="00B43F44">
      <w:pPr>
        <w:spacing w:before="72" w:after="0" w:line="262" w:lineRule="auto"/>
        <w:ind w:right="144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 xml:space="preserve">http://www.orfografus.ru —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видеоуроки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 xml:space="preserve"> русского языка. http://www.wordsland.ru — сайт «Страна слов. Магия языка», изучение русского языка в игровой форме.</w:t>
      </w:r>
    </w:p>
    <w:p w:rsidR="00B43F44" w:rsidRPr="00EE60FD" w:rsidRDefault="00B43F44" w:rsidP="00B43F44">
      <w:pPr>
        <w:spacing w:before="70"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color w:val="000000"/>
        </w:rPr>
        <w:t>http://www.school-collection.edu.ru — единая коллекция цифровых образовательных ресурсов.</w:t>
      </w:r>
    </w:p>
    <w:p w:rsidR="00B43F44" w:rsidRPr="0031548B" w:rsidRDefault="00B43F44" w:rsidP="00B43F44">
      <w:pPr>
        <w:spacing w:before="70" w:after="0" w:line="262" w:lineRule="auto"/>
        <w:ind w:right="720"/>
        <w:rPr>
          <w:rFonts w:ascii="Times New Roman" w:eastAsia="Times New Roman" w:hAnsi="Times New Roman" w:cs="Times New Roman"/>
          <w:color w:val="000000"/>
        </w:rPr>
      </w:pPr>
      <w:r w:rsidRPr="00EE60FD">
        <w:rPr>
          <w:rFonts w:ascii="Times New Roman" w:eastAsia="Times New Roman" w:hAnsi="Times New Roman" w:cs="Times New Roman"/>
          <w:color w:val="000000"/>
        </w:rPr>
        <w:t xml:space="preserve">http://www.urokirus.com — уроки русского языка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онлайн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 xml:space="preserve"> (история языка, интересные статьи по филологии, словари, тестирование).</w:t>
      </w: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Pr="00EE60FD" w:rsidRDefault="00B43F44" w:rsidP="00B43F44">
      <w:pPr>
        <w:spacing w:after="0" w:line="230" w:lineRule="auto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b/>
          <w:color w:val="000000"/>
        </w:rPr>
        <w:t>МАТЕРИАЛЬНО-ТЕХНИЧЕСКОЕ ОБЕСПЕЧЕНИЕ ОБРАЗОВАТЕЛЬНОГО ПРОЦЕССА</w:t>
      </w:r>
    </w:p>
    <w:p w:rsidR="00B43F44" w:rsidRPr="00EE60FD" w:rsidRDefault="00B43F44" w:rsidP="00B43F44">
      <w:pPr>
        <w:spacing w:before="346" w:after="0" w:line="300" w:lineRule="auto"/>
        <w:ind w:right="5040"/>
        <w:rPr>
          <w:rFonts w:ascii="Times New Roman" w:hAnsi="Times New Roman" w:cs="Times New Roman"/>
        </w:rPr>
      </w:pPr>
      <w:r w:rsidRPr="00EE60FD">
        <w:rPr>
          <w:rFonts w:ascii="Times New Roman" w:eastAsia="Times New Roman" w:hAnsi="Times New Roman" w:cs="Times New Roman"/>
          <w:b/>
          <w:color w:val="000000"/>
        </w:rPr>
        <w:t xml:space="preserve">УЧЕБНОЕ ОБОРУДОВАНИЕ </w:t>
      </w:r>
      <w:r w:rsidRPr="00EE60FD">
        <w:rPr>
          <w:rFonts w:ascii="Times New Roman" w:hAnsi="Times New Roman" w:cs="Times New Roman"/>
        </w:rPr>
        <w:br/>
      </w:r>
      <w:r w:rsidRPr="00EE60FD">
        <w:rPr>
          <w:rFonts w:ascii="Times New Roman" w:eastAsia="Times New Roman" w:hAnsi="Times New Roman" w:cs="Times New Roman"/>
          <w:color w:val="000000"/>
        </w:rPr>
        <w:t>1 аудио/видео материалы на электронных носителях; 2 электронная форма учебника</w:t>
      </w:r>
    </w:p>
    <w:p w:rsidR="00B43F44" w:rsidRDefault="00B43F44" w:rsidP="00B43F44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EE60FD">
        <w:rPr>
          <w:rFonts w:ascii="Times New Roman" w:eastAsia="Times New Roman" w:hAnsi="Times New Roman" w:cs="Times New Roman"/>
          <w:b/>
          <w:color w:val="000000"/>
        </w:rPr>
        <w:t xml:space="preserve">ОБОРУДОВАНИЕ ДЛЯ ПРОВЕДЕНИЯ ПРАКТИЧЕСКИХ РАБОТ </w:t>
      </w:r>
      <w:r w:rsidRPr="00EE60FD">
        <w:rPr>
          <w:rFonts w:ascii="Times New Roman" w:eastAsia="Times New Roman" w:hAnsi="Times New Roman" w:cs="Times New Roman"/>
          <w:color w:val="000000"/>
        </w:rPr>
        <w:t>Телевизор. Компьютер. Интерактивные плакаты/таблиц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B43F44" w:rsidRDefault="00B43F44" w:rsidP="00A2044E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sectPr w:rsidR="00B43F44" w:rsidSect="00EE6785">
      <w:headerReference w:type="default" r:id="rId7"/>
      <w:pgSz w:w="16838" w:h="11906" w:orient="landscape"/>
      <w:pgMar w:top="1077" w:right="1134" w:bottom="1077" w:left="1134" w:header="624" w:footer="624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40" w:rsidRDefault="00603740" w:rsidP="00252826">
      <w:pPr>
        <w:spacing w:after="0" w:line="240" w:lineRule="auto"/>
      </w:pPr>
      <w:r>
        <w:separator/>
      </w:r>
    </w:p>
  </w:endnote>
  <w:endnote w:type="continuationSeparator" w:id="0">
    <w:p w:rsidR="00603740" w:rsidRDefault="00603740" w:rsidP="002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40" w:rsidRDefault="00603740" w:rsidP="00252826">
      <w:pPr>
        <w:spacing w:after="0" w:line="240" w:lineRule="auto"/>
      </w:pPr>
      <w:r>
        <w:separator/>
      </w:r>
    </w:p>
  </w:footnote>
  <w:footnote w:type="continuationSeparator" w:id="0">
    <w:p w:rsidR="00603740" w:rsidRDefault="00603740" w:rsidP="0025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2B9" w:rsidRDefault="009672B9" w:rsidP="009672B9">
    <w:pPr>
      <w:pStyle w:val="af"/>
      <w:tabs>
        <w:tab w:val="clear" w:pos="4677"/>
        <w:tab w:val="clear" w:pos="9355"/>
        <w:tab w:val="left" w:pos="577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D"/>
    <w:multiLevelType w:val="multilevel"/>
    <w:tmpl w:val="CF6E409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3B85171"/>
    <w:multiLevelType w:val="hybridMultilevel"/>
    <w:tmpl w:val="C5F6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31CC3"/>
    <w:multiLevelType w:val="multilevel"/>
    <w:tmpl w:val="56CA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963ED7"/>
    <w:multiLevelType w:val="hybridMultilevel"/>
    <w:tmpl w:val="F5488246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>
    <w:nsid w:val="141E7F95"/>
    <w:multiLevelType w:val="hybridMultilevel"/>
    <w:tmpl w:val="7E98ED02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143911A5"/>
    <w:multiLevelType w:val="hybridMultilevel"/>
    <w:tmpl w:val="56F2F9DC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A2802"/>
    <w:multiLevelType w:val="multilevel"/>
    <w:tmpl w:val="3244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743EC1"/>
    <w:multiLevelType w:val="multilevel"/>
    <w:tmpl w:val="407E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9003DE"/>
    <w:multiLevelType w:val="multilevel"/>
    <w:tmpl w:val="FD24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04227C"/>
    <w:multiLevelType w:val="multilevel"/>
    <w:tmpl w:val="5E08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E0127F"/>
    <w:multiLevelType w:val="hybridMultilevel"/>
    <w:tmpl w:val="AA72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9249D"/>
    <w:multiLevelType w:val="hybridMultilevel"/>
    <w:tmpl w:val="0CAA3E00"/>
    <w:lvl w:ilvl="0" w:tplc="6F0CA5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82F3D3D"/>
    <w:multiLevelType w:val="multilevel"/>
    <w:tmpl w:val="29DC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7C578A"/>
    <w:multiLevelType w:val="multilevel"/>
    <w:tmpl w:val="20B2C4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1817B0"/>
    <w:multiLevelType w:val="hybridMultilevel"/>
    <w:tmpl w:val="D60C0EE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E2D3A"/>
    <w:multiLevelType w:val="hybridMultilevel"/>
    <w:tmpl w:val="A59E4BC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B0CD8"/>
    <w:multiLevelType w:val="hybridMultilevel"/>
    <w:tmpl w:val="DA4AE150"/>
    <w:lvl w:ilvl="0" w:tplc="4B489FF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6C544BA"/>
    <w:multiLevelType w:val="hybridMultilevel"/>
    <w:tmpl w:val="9B744550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486D3042"/>
    <w:multiLevelType w:val="hybridMultilevel"/>
    <w:tmpl w:val="3D8A4A8A"/>
    <w:lvl w:ilvl="0" w:tplc="0419000D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3">
    <w:nsid w:val="520E33C7"/>
    <w:multiLevelType w:val="hybridMultilevel"/>
    <w:tmpl w:val="223CB3E6"/>
    <w:lvl w:ilvl="0" w:tplc="0419000D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4">
    <w:nsid w:val="523B5F47"/>
    <w:multiLevelType w:val="hybridMultilevel"/>
    <w:tmpl w:val="D5281930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23E54DB"/>
    <w:multiLevelType w:val="hybridMultilevel"/>
    <w:tmpl w:val="43EAB7A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24C6786"/>
    <w:multiLevelType w:val="hybridMultilevel"/>
    <w:tmpl w:val="8EFA73A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22155"/>
    <w:multiLevelType w:val="hybridMultilevel"/>
    <w:tmpl w:val="CE343A72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B6969"/>
    <w:multiLevelType w:val="hybridMultilevel"/>
    <w:tmpl w:val="48762F1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5A077F4D"/>
    <w:multiLevelType w:val="hybridMultilevel"/>
    <w:tmpl w:val="037CF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9554DB"/>
    <w:multiLevelType w:val="hybridMultilevel"/>
    <w:tmpl w:val="4A4243A4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6B491B"/>
    <w:multiLevelType w:val="hybridMultilevel"/>
    <w:tmpl w:val="8AD81898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04F736C"/>
    <w:multiLevelType w:val="hybridMultilevel"/>
    <w:tmpl w:val="A4D4DA2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A741F52"/>
    <w:multiLevelType w:val="hybridMultilevel"/>
    <w:tmpl w:val="9EA6CB06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34">
    <w:nsid w:val="6ADD7A40"/>
    <w:multiLevelType w:val="hybridMultilevel"/>
    <w:tmpl w:val="7E1A185E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0D03492"/>
    <w:multiLevelType w:val="hybridMultilevel"/>
    <w:tmpl w:val="B0B4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A291E"/>
    <w:multiLevelType w:val="hybridMultilevel"/>
    <w:tmpl w:val="309C56AA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E4EEA"/>
    <w:multiLevelType w:val="hybridMultilevel"/>
    <w:tmpl w:val="3E0E22DA"/>
    <w:lvl w:ilvl="0" w:tplc="041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38">
    <w:nsid w:val="77985568"/>
    <w:multiLevelType w:val="hybridMultilevel"/>
    <w:tmpl w:val="8062B250"/>
    <w:lvl w:ilvl="0" w:tplc="0E3A21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790D4A93"/>
    <w:multiLevelType w:val="hybridMultilevel"/>
    <w:tmpl w:val="45FAF51A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B647D2D"/>
    <w:multiLevelType w:val="hybridMultilevel"/>
    <w:tmpl w:val="1C7E5254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41">
    <w:nsid w:val="7B7F007A"/>
    <w:multiLevelType w:val="hybridMultilevel"/>
    <w:tmpl w:val="D6E4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D7A4C"/>
    <w:multiLevelType w:val="hybridMultilevel"/>
    <w:tmpl w:val="41B2B8AA"/>
    <w:lvl w:ilvl="0" w:tplc="01325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0"/>
  </w:num>
  <w:num w:numId="4">
    <w:abstractNumId w:val="7"/>
  </w:num>
  <w:num w:numId="5">
    <w:abstractNumId w:val="31"/>
  </w:num>
  <w:num w:numId="6">
    <w:abstractNumId w:val="34"/>
  </w:num>
  <w:num w:numId="7">
    <w:abstractNumId w:val="24"/>
  </w:num>
  <w:num w:numId="8">
    <w:abstractNumId w:val="39"/>
  </w:num>
  <w:num w:numId="9">
    <w:abstractNumId w:val="18"/>
  </w:num>
  <w:num w:numId="10">
    <w:abstractNumId w:val="38"/>
  </w:num>
  <w:num w:numId="11">
    <w:abstractNumId w:val="36"/>
  </w:num>
  <w:num w:numId="12">
    <w:abstractNumId w:val="26"/>
  </w:num>
  <w:num w:numId="13">
    <w:abstractNumId w:val="19"/>
  </w:num>
  <w:num w:numId="14">
    <w:abstractNumId w:val="8"/>
  </w:num>
  <w:num w:numId="15">
    <w:abstractNumId w:val="27"/>
  </w:num>
  <w:num w:numId="16">
    <w:abstractNumId w:val="30"/>
  </w:num>
  <w:num w:numId="17">
    <w:abstractNumId w:val="6"/>
  </w:num>
  <w:num w:numId="18">
    <w:abstractNumId w:val="28"/>
  </w:num>
  <w:num w:numId="19">
    <w:abstractNumId w:val="35"/>
  </w:num>
  <w:num w:numId="20">
    <w:abstractNumId w:val="15"/>
  </w:num>
  <w:num w:numId="21">
    <w:abstractNumId w:val="10"/>
  </w:num>
  <w:num w:numId="22">
    <w:abstractNumId w:val="11"/>
  </w:num>
  <w:num w:numId="23">
    <w:abstractNumId w:val="16"/>
  </w:num>
  <w:num w:numId="24">
    <w:abstractNumId w:val="12"/>
  </w:num>
  <w:num w:numId="25">
    <w:abstractNumId w:val="4"/>
  </w:num>
  <w:num w:numId="26">
    <w:abstractNumId w:val="13"/>
  </w:num>
  <w:num w:numId="27">
    <w:abstractNumId w:val="14"/>
  </w:num>
  <w:num w:numId="28">
    <w:abstractNumId w:val="42"/>
  </w:num>
  <w:num w:numId="29">
    <w:abstractNumId w:val="17"/>
  </w:num>
  <w:num w:numId="30">
    <w:abstractNumId w:val="0"/>
  </w:num>
  <w:num w:numId="31">
    <w:abstractNumId w:val="2"/>
  </w:num>
  <w:num w:numId="32">
    <w:abstractNumId w:val="41"/>
  </w:num>
  <w:num w:numId="33">
    <w:abstractNumId w:val="5"/>
  </w:num>
  <w:num w:numId="34">
    <w:abstractNumId w:val="21"/>
  </w:num>
  <w:num w:numId="35">
    <w:abstractNumId w:val="25"/>
  </w:num>
  <w:num w:numId="36">
    <w:abstractNumId w:val="33"/>
  </w:num>
  <w:num w:numId="37">
    <w:abstractNumId w:val="40"/>
  </w:num>
  <w:num w:numId="38">
    <w:abstractNumId w:val="1"/>
  </w:num>
  <w:num w:numId="39">
    <w:abstractNumId w:val="23"/>
  </w:num>
  <w:num w:numId="40">
    <w:abstractNumId w:val="37"/>
  </w:num>
  <w:num w:numId="41">
    <w:abstractNumId w:val="22"/>
  </w:num>
  <w:num w:numId="42">
    <w:abstractNumId w:val="32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F60"/>
    <w:rsid w:val="0003490E"/>
    <w:rsid w:val="00036C87"/>
    <w:rsid w:val="00065CF7"/>
    <w:rsid w:val="00070271"/>
    <w:rsid w:val="000B58D8"/>
    <w:rsid w:val="000B78D0"/>
    <w:rsid w:val="000C5AEE"/>
    <w:rsid w:val="000D4877"/>
    <w:rsid w:val="000F7C70"/>
    <w:rsid w:val="00110E2F"/>
    <w:rsid w:val="00111E4F"/>
    <w:rsid w:val="00114B2B"/>
    <w:rsid w:val="00124DA3"/>
    <w:rsid w:val="00125293"/>
    <w:rsid w:val="00136868"/>
    <w:rsid w:val="001411E5"/>
    <w:rsid w:val="00154365"/>
    <w:rsid w:val="001624D9"/>
    <w:rsid w:val="00170949"/>
    <w:rsid w:val="00174F40"/>
    <w:rsid w:val="00182A7C"/>
    <w:rsid w:val="00186F6C"/>
    <w:rsid w:val="001A4508"/>
    <w:rsid w:val="001B0770"/>
    <w:rsid w:val="001B3B24"/>
    <w:rsid w:val="001C0770"/>
    <w:rsid w:val="001D4DEB"/>
    <w:rsid w:val="001D7C77"/>
    <w:rsid w:val="001F45DF"/>
    <w:rsid w:val="001F53E6"/>
    <w:rsid w:val="002109AF"/>
    <w:rsid w:val="00226DEF"/>
    <w:rsid w:val="00241AFB"/>
    <w:rsid w:val="002477AA"/>
    <w:rsid w:val="00252826"/>
    <w:rsid w:val="00256377"/>
    <w:rsid w:val="00267F5F"/>
    <w:rsid w:val="00277368"/>
    <w:rsid w:val="002818C7"/>
    <w:rsid w:val="002909BA"/>
    <w:rsid w:val="002A3E5E"/>
    <w:rsid w:val="002C6CAC"/>
    <w:rsid w:val="002D0F15"/>
    <w:rsid w:val="002E60A9"/>
    <w:rsid w:val="003060D5"/>
    <w:rsid w:val="0035498F"/>
    <w:rsid w:val="00362D94"/>
    <w:rsid w:val="00367397"/>
    <w:rsid w:val="00385659"/>
    <w:rsid w:val="00386889"/>
    <w:rsid w:val="003930F4"/>
    <w:rsid w:val="003A5A6D"/>
    <w:rsid w:val="003B53FB"/>
    <w:rsid w:val="003C133E"/>
    <w:rsid w:val="003C4F07"/>
    <w:rsid w:val="003E76BC"/>
    <w:rsid w:val="003F2F60"/>
    <w:rsid w:val="003F38A1"/>
    <w:rsid w:val="004331D8"/>
    <w:rsid w:val="00440FA1"/>
    <w:rsid w:val="004543B4"/>
    <w:rsid w:val="004608FA"/>
    <w:rsid w:val="004669EA"/>
    <w:rsid w:val="00486DDC"/>
    <w:rsid w:val="0049135F"/>
    <w:rsid w:val="0049320D"/>
    <w:rsid w:val="004A6FA2"/>
    <w:rsid w:val="004B13EB"/>
    <w:rsid w:val="004F3E7E"/>
    <w:rsid w:val="00512A04"/>
    <w:rsid w:val="00515AA9"/>
    <w:rsid w:val="005162BC"/>
    <w:rsid w:val="00521498"/>
    <w:rsid w:val="00526D73"/>
    <w:rsid w:val="005442AF"/>
    <w:rsid w:val="00567A82"/>
    <w:rsid w:val="005C332B"/>
    <w:rsid w:val="005C4326"/>
    <w:rsid w:val="005C7D4E"/>
    <w:rsid w:val="005E48F9"/>
    <w:rsid w:val="005F1EC7"/>
    <w:rsid w:val="00603740"/>
    <w:rsid w:val="00610E80"/>
    <w:rsid w:val="00613A0A"/>
    <w:rsid w:val="006301A5"/>
    <w:rsid w:val="00641018"/>
    <w:rsid w:val="00641D75"/>
    <w:rsid w:val="00661AA1"/>
    <w:rsid w:val="0068056B"/>
    <w:rsid w:val="006902F9"/>
    <w:rsid w:val="006976C8"/>
    <w:rsid w:val="006A22C6"/>
    <w:rsid w:val="006A4061"/>
    <w:rsid w:val="006A6143"/>
    <w:rsid w:val="006B6B73"/>
    <w:rsid w:val="006B710D"/>
    <w:rsid w:val="006C1E63"/>
    <w:rsid w:val="006C338B"/>
    <w:rsid w:val="006C5752"/>
    <w:rsid w:val="006C662E"/>
    <w:rsid w:val="006D6E7F"/>
    <w:rsid w:val="006E1791"/>
    <w:rsid w:val="006E27A7"/>
    <w:rsid w:val="006F027B"/>
    <w:rsid w:val="00735374"/>
    <w:rsid w:val="00740E27"/>
    <w:rsid w:val="00744159"/>
    <w:rsid w:val="00763DCA"/>
    <w:rsid w:val="00773E81"/>
    <w:rsid w:val="007E3516"/>
    <w:rsid w:val="007E74EE"/>
    <w:rsid w:val="007F5876"/>
    <w:rsid w:val="00862C2B"/>
    <w:rsid w:val="008B606F"/>
    <w:rsid w:val="008B7FF1"/>
    <w:rsid w:val="008D66A5"/>
    <w:rsid w:val="008F730E"/>
    <w:rsid w:val="009026BA"/>
    <w:rsid w:val="00917313"/>
    <w:rsid w:val="00941648"/>
    <w:rsid w:val="009617D8"/>
    <w:rsid w:val="009672B9"/>
    <w:rsid w:val="009856E6"/>
    <w:rsid w:val="00991E97"/>
    <w:rsid w:val="00996538"/>
    <w:rsid w:val="009968F1"/>
    <w:rsid w:val="009C26E2"/>
    <w:rsid w:val="009D30D0"/>
    <w:rsid w:val="009F55CB"/>
    <w:rsid w:val="00A179F1"/>
    <w:rsid w:val="00A2044E"/>
    <w:rsid w:val="00A22E57"/>
    <w:rsid w:val="00A22E62"/>
    <w:rsid w:val="00A2417D"/>
    <w:rsid w:val="00A3319B"/>
    <w:rsid w:val="00A463A0"/>
    <w:rsid w:val="00A50F21"/>
    <w:rsid w:val="00A578FE"/>
    <w:rsid w:val="00A67801"/>
    <w:rsid w:val="00A936D0"/>
    <w:rsid w:val="00AA0EE8"/>
    <w:rsid w:val="00AC57F2"/>
    <w:rsid w:val="00AD4841"/>
    <w:rsid w:val="00AE4CE0"/>
    <w:rsid w:val="00AF7C56"/>
    <w:rsid w:val="00B0019B"/>
    <w:rsid w:val="00B0189D"/>
    <w:rsid w:val="00B10063"/>
    <w:rsid w:val="00B13A7C"/>
    <w:rsid w:val="00B20419"/>
    <w:rsid w:val="00B30496"/>
    <w:rsid w:val="00B4127D"/>
    <w:rsid w:val="00B43F44"/>
    <w:rsid w:val="00B61F9C"/>
    <w:rsid w:val="00B83E83"/>
    <w:rsid w:val="00B9416C"/>
    <w:rsid w:val="00B97FC6"/>
    <w:rsid w:val="00BB6488"/>
    <w:rsid w:val="00BC6388"/>
    <w:rsid w:val="00BD1626"/>
    <w:rsid w:val="00C34249"/>
    <w:rsid w:val="00C34814"/>
    <w:rsid w:val="00C41B20"/>
    <w:rsid w:val="00C6406F"/>
    <w:rsid w:val="00C66AD3"/>
    <w:rsid w:val="00C93D36"/>
    <w:rsid w:val="00CD6249"/>
    <w:rsid w:val="00D05487"/>
    <w:rsid w:val="00D231B3"/>
    <w:rsid w:val="00D43085"/>
    <w:rsid w:val="00D45385"/>
    <w:rsid w:val="00D51A42"/>
    <w:rsid w:val="00D75E7D"/>
    <w:rsid w:val="00D87EE4"/>
    <w:rsid w:val="00DB42CD"/>
    <w:rsid w:val="00DC5A80"/>
    <w:rsid w:val="00DF39CD"/>
    <w:rsid w:val="00DF7C04"/>
    <w:rsid w:val="00E065EA"/>
    <w:rsid w:val="00E60884"/>
    <w:rsid w:val="00E93BB9"/>
    <w:rsid w:val="00EB7B08"/>
    <w:rsid w:val="00ED2C83"/>
    <w:rsid w:val="00ED67F4"/>
    <w:rsid w:val="00EE6785"/>
    <w:rsid w:val="00EF5ADB"/>
    <w:rsid w:val="00F1530F"/>
    <w:rsid w:val="00F20E73"/>
    <w:rsid w:val="00F244F1"/>
    <w:rsid w:val="00F3225C"/>
    <w:rsid w:val="00F34BB3"/>
    <w:rsid w:val="00F4068D"/>
    <w:rsid w:val="00F50C0E"/>
    <w:rsid w:val="00F639CF"/>
    <w:rsid w:val="00FB6CB7"/>
    <w:rsid w:val="00FE4218"/>
    <w:rsid w:val="00FF59C5"/>
    <w:rsid w:val="00F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4E"/>
  </w:style>
  <w:style w:type="paragraph" w:styleId="1">
    <w:name w:val="heading 1"/>
    <w:basedOn w:val="a"/>
    <w:next w:val="a"/>
    <w:link w:val="10"/>
    <w:qFormat/>
    <w:rsid w:val="004F3E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E7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4F3E7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6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3F2F6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2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044E"/>
  </w:style>
  <w:style w:type="character" w:customStyle="1" w:styleId="c0">
    <w:name w:val="c0"/>
    <w:basedOn w:val="a0"/>
    <w:rsid w:val="00A2044E"/>
  </w:style>
  <w:style w:type="paragraph" w:customStyle="1" w:styleId="c10">
    <w:name w:val="c10"/>
    <w:basedOn w:val="a"/>
    <w:rsid w:val="00A2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44E"/>
  </w:style>
  <w:style w:type="paragraph" w:customStyle="1" w:styleId="c1">
    <w:name w:val="c1"/>
    <w:basedOn w:val="a"/>
    <w:rsid w:val="00A2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B10063"/>
    <w:rPr>
      <w:b/>
      <w:bCs/>
    </w:rPr>
  </w:style>
  <w:style w:type="character" w:customStyle="1" w:styleId="10">
    <w:name w:val="Заголовок 1 Знак"/>
    <w:basedOn w:val="a0"/>
    <w:link w:val="1"/>
    <w:rsid w:val="004F3E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3E7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F3E7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3E7E"/>
  </w:style>
  <w:style w:type="table" w:customStyle="1" w:styleId="12">
    <w:name w:val="Сетка таблицы1"/>
    <w:basedOn w:val="a1"/>
    <w:next w:val="a5"/>
    <w:rsid w:val="004F3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rsid w:val="004F3E7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4F3E7E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4F3E7E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23">
    <w:name w:val="Style23"/>
    <w:basedOn w:val="a"/>
    <w:rsid w:val="004F3E7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4F3E7E"/>
  </w:style>
  <w:style w:type="paragraph" w:customStyle="1" w:styleId="13">
    <w:name w:val="Знак1"/>
    <w:basedOn w:val="a"/>
    <w:rsid w:val="004F3E7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link w:val="a8"/>
    <w:uiPriority w:val="1"/>
    <w:qFormat/>
    <w:rsid w:val="004F3E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4F3E7E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F3E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F3E7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4F3E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F3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rsid w:val="004F3E7E"/>
    <w:rPr>
      <w:vertAlign w:val="superscript"/>
    </w:rPr>
  </w:style>
  <w:style w:type="character" w:styleId="ae">
    <w:name w:val="Hyperlink"/>
    <w:rsid w:val="004F3E7E"/>
    <w:rPr>
      <w:color w:val="0000FF"/>
      <w:u w:val="single"/>
    </w:rPr>
  </w:style>
  <w:style w:type="paragraph" w:customStyle="1" w:styleId="Style1">
    <w:name w:val="Style1"/>
    <w:basedOn w:val="a"/>
    <w:uiPriority w:val="99"/>
    <w:rsid w:val="006C1E63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6C1E63"/>
    <w:rPr>
      <w:rFonts w:ascii="Times New Roman" w:hAnsi="Times New Roman" w:cs="Times New Roman"/>
      <w:sz w:val="18"/>
      <w:szCs w:val="18"/>
    </w:rPr>
  </w:style>
  <w:style w:type="character" w:customStyle="1" w:styleId="c11">
    <w:name w:val="c11"/>
    <w:basedOn w:val="a0"/>
    <w:rsid w:val="00136868"/>
  </w:style>
  <w:style w:type="paragraph" w:customStyle="1" w:styleId="paragraph">
    <w:name w:val="paragraph"/>
    <w:basedOn w:val="a"/>
    <w:rsid w:val="00B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019B"/>
  </w:style>
  <w:style w:type="character" w:customStyle="1" w:styleId="eop">
    <w:name w:val="eop"/>
    <w:basedOn w:val="a0"/>
    <w:rsid w:val="00B0019B"/>
  </w:style>
  <w:style w:type="character" w:customStyle="1" w:styleId="spellingerror">
    <w:name w:val="spellingerror"/>
    <w:basedOn w:val="a0"/>
    <w:rsid w:val="00B0019B"/>
  </w:style>
  <w:style w:type="paragraph" w:customStyle="1" w:styleId="c5">
    <w:name w:val="c5"/>
    <w:basedOn w:val="a"/>
    <w:rsid w:val="00EB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B7B08"/>
  </w:style>
  <w:style w:type="character" w:customStyle="1" w:styleId="c2">
    <w:name w:val="c2"/>
    <w:basedOn w:val="a0"/>
    <w:rsid w:val="00EB7B08"/>
  </w:style>
  <w:style w:type="character" w:customStyle="1" w:styleId="c53">
    <w:name w:val="c53"/>
    <w:basedOn w:val="a0"/>
    <w:rsid w:val="007E74EE"/>
  </w:style>
  <w:style w:type="character" w:customStyle="1" w:styleId="c18">
    <w:name w:val="c18"/>
    <w:basedOn w:val="a0"/>
    <w:rsid w:val="003F38A1"/>
  </w:style>
  <w:style w:type="paragraph" w:styleId="af">
    <w:name w:val="header"/>
    <w:basedOn w:val="a"/>
    <w:link w:val="af0"/>
    <w:uiPriority w:val="99"/>
    <w:unhideWhenUsed/>
    <w:rsid w:val="0025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2826"/>
  </w:style>
  <w:style w:type="paragraph" w:styleId="af1">
    <w:name w:val="footer"/>
    <w:basedOn w:val="a"/>
    <w:link w:val="af2"/>
    <w:uiPriority w:val="99"/>
    <w:unhideWhenUsed/>
    <w:rsid w:val="0025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2826"/>
  </w:style>
  <w:style w:type="character" w:customStyle="1" w:styleId="14">
    <w:name w:val="Заголовок №1_"/>
    <w:basedOn w:val="a0"/>
    <w:link w:val="15"/>
    <w:uiPriority w:val="99"/>
    <w:rsid w:val="00641018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41018"/>
    <w:pPr>
      <w:widowControl w:val="0"/>
      <w:shd w:val="clear" w:color="auto" w:fill="FFFFFF"/>
      <w:spacing w:after="540" w:line="240" w:lineRule="atLeast"/>
      <w:ind w:hanging="240"/>
      <w:jc w:val="center"/>
      <w:outlineLvl w:val="0"/>
    </w:pPr>
    <w:rPr>
      <w:rFonts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10"/>
    <w:uiPriority w:val="99"/>
    <w:rsid w:val="00641018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41018"/>
    <w:pPr>
      <w:widowControl w:val="0"/>
      <w:shd w:val="clear" w:color="auto" w:fill="FFFFFF"/>
      <w:spacing w:before="540" w:after="0" w:line="480" w:lineRule="exact"/>
      <w:ind w:hanging="400"/>
      <w:jc w:val="both"/>
    </w:pPr>
    <w:rPr>
      <w:rFonts w:cs="Times New Roman"/>
      <w:sz w:val="28"/>
      <w:szCs w:val="28"/>
    </w:rPr>
  </w:style>
  <w:style w:type="character" w:customStyle="1" w:styleId="51">
    <w:name w:val="Основной текст (5)_"/>
    <w:basedOn w:val="a0"/>
    <w:link w:val="510"/>
    <w:uiPriority w:val="99"/>
    <w:rsid w:val="00641018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641018"/>
    <w:pPr>
      <w:widowControl w:val="0"/>
      <w:shd w:val="clear" w:color="auto" w:fill="FFFFFF"/>
      <w:spacing w:after="0" w:line="480" w:lineRule="exact"/>
      <w:jc w:val="both"/>
    </w:pPr>
    <w:rPr>
      <w:rFonts w:cs="Times New Roman"/>
      <w:b/>
      <w:bCs/>
      <w:sz w:val="28"/>
      <w:szCs w:val="28"/>
    </w:rPr>
  </w:style>
  <w:style w:type="paragraph" w:customStyle="1" w:styleId="Default">
    <w:name w:val="Default"/>
    <w:rsid w:val="00A1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5548</Words>
  <Characters>31624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2019-09-10T10:39:00Z</cp:lastPrinted>
  <dcterms:created xsi:type="dcterms:W3CDTF">2019-12-01T10:40:00Z</dcterms:created>
  <dcterms:modified xsi:type="dcterms:W3CDTF">2023-10-10T14:10:00Z</dcterms:modified>
</cp:coreProperties>
</file>